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56E1" w:rsidRPr="000956E1" w:rsidRDefault="000956E1" w:rsidP="000956E1">
      <w:pPr>
        <w:pStyle w:val="Default"/>
        <w:jc w:val="center"/>
        <w:rPr>
          <w:b/>
          <w:bCs/>
          <w:sz w:val="28"/>
          <w:szCs w:val="28"/>
          <w:u w:val="single"/>
        </w:rPr>
      </w:pPr>
      <w:r w:rsidRPr="000956E1">
        <w:rPr>
          <w:b/>
          <w:bCs/>
          <w:sz w:val="28"/>
          <w:szCs w:val="28"/>
          <w:u w:val="single"/>
        </w:rPr>
        <w:t>Задания по вязке</w:t>
      </w:r>
      <w:r>
        <w:rPr>
          <w:b/>
          <w:bCs/>
          <w:sz w:val="28"/>
          <w:szCs w:val="28"/>
          <w:u w:val="single"/>
        </w:rPr>
        <w:t xml:space="preserve"> узлов</w:t>
      </w:r>
      <w:r w:rsidRPr="000956E1">
        <w:rPr>
          <w:b/>
          <w:bCs/>
          <w:sz w:val="28"/>
          <w:szCs w:val="28"/>
          <w:u w:val="single"/>
        </w:rPr>
        <w:t xml:space="preserve"> для учащихся  группы "Турист</w:t>
      </w:r>
      <w:proofErr w:type="gramStart"/>
      <w:r w:rsidRPr="000956E1">
        <w:rPr>
          <w:b/>
          <w:bCs/>
          <w:sz w:val="28"/>
          <w:szCs w:val="28"/>
          <w:u w:val="single"/>
        </w:rPr>
        <w:t>ы-</w:t>
      </w:r>
      <w:proofErr w:type="gramEnd"/>
      <w:r w:rsidRPr="000956E1">
        <w:rPr>
          <w:b/>
          <w:bCs/>
          <w:sz w:val="28"/>
          <w:szCs w:val="28"/>
          <w:u w:val="single"/>
        </w:rPr>
        <w:t xml:space="preserve"> спасатели",</w:t>
      </w:r>
    </w:p>
    <w:p w:rsidR="000956E1" w:rsidRDefault="000956E1" w:rsidP="000956E1">
      <w:pPr>
        <w:pStyle w:val="Default"/>
        <w:jc w:val="center"/>
        <w:rPr>
          <w:b/>
          <w:bCs/>
          <w:sz w:val="28"/>
          <w:szCs w:val="28"/>
          <w:u w:val="single"/>
        </w:rPr>
      </w:pPr>
      <w:r w:rsidRPr="000956E1">
        <w:rPr>
          <w:b/>
          <w:bCs/>
          <w:sz w:val="28"/>
          <w:szCs w:val="28"/>
          <w:u w:val="single"/>
        </w:rPr>
        <w:t>находящихся на дистанционном обучении</w:t>
      </w:r>
      <w:proofErr w:type="gramStart"/>
      <w:r w:rsidRPr="000956E1">
        <w:rPr>
          <w:b/>
          <w:bCs/>
          <w:sz w:val="28"/>
          <w:szCs w:val="28"/>
          <w:u w:val="single"/>
        </w:rPr>
        <w:t xml:space="preserve"> .</w:t>
      </w:r>
      <w:proofErr w:type="gramEnd"/>
    </w:p>
    <w:p w:rsidR="005A6EC1" w:rsidRDefault="005A6EC1" w:rsidP="000956E1">
      <w:pPr>
        <w:pStyle w:val="Default"/>
        <w:jc w:val="center"/>
        <w:rPr>
          <w:b/>
          <w:bCs/>
          <w:sz w:val="28"/>
          <w:szCs w:val="28"/>
          <w:u w:val="single"/>
        </w:rPr>
      </w:pPr>
    </w:p>
    <w:p w:rsidR="005A6EC1" w:rsidRPr="005A6EC1" w:rsidRDefault="005A6EC1" w:rsidP="000956E1">
      <w:pPr>
        <w:pStyle w:val="Default"/>
        <w:jc w:val="center"/>
        <w:rPr>
          <w:b/>
          <w:bCs/>
          <w:sz w:val="28"/>
          <w:szCs w:val="28"/>
        </w:rPr>
      </w:pPr>
      <w:bookmarkStart w:id="0" w:name="_GoBack"/>
      <w:r w:rsidRPr="005A6EC1">
        <w:rPr>
          <w:b/>
          <w:bCs/>
          <w:sz w:val="28"/>
          <w:szCs w:val="28"/>
        </w:rPr>
        <w:t>Туристические узлы.</w:t>
      </w:r>
    </w:p>
    <w:bookmarkEnd w:id="0"/>
    <w:p w:rsidR="000956E1" w:rsidRDefault="000956E1" w:rsidP="000956E1">
      <w:pPr>
        <w:pStyle w:val="Default"/>
        <w:jc w:val="center"/>
        <w:rPr>
          <w:b/>
          <w:bCs/>
          <w:sz w:val="28"/>
          <w:szCs w:val="28"/>
        </w:rPr>
      </w:pPr>
    </w:p>
    <w:p w:rsidR="000956E1" w:rsidRPr="000956E1" w:rsidRDefault="000956E1" w:rsidP="000956E1">
      <w:pPr>
        <w:pStyle w:val="Default"/>
        <w:rPr>
          <w:bCs/>
          <w:sz w:val="28"/>
          <w:szCs w:val="28"/>
        </w:rPr>
      </w:pPr>
      <w:r w:rsidRPr="000956E1">
        <w:rPr>
          <w:bCs/>
          <w:sz w:val="28"/>
          <w:szCs w:val="28"/>
        </w:rPr>
        <w:t>Сначала ознакомьтесь с теоретической частью вязки узлов, а потом закрепите свои навыки практически.</w:t>
      </w:r>
    </w:p>
    <w:p w:rsidR="000956E1" w:rsidRDefault="000956E1" w:rsidP="000956E1">
      <w:pPr>
        <w:pStyle w:val="Default"/>
        <w:jc w:val="center"/>
        <w:rPr>
          <w:b/>
          <w:bCs/>
          <w:sz w:val="28"/>
          <w:szCs w:val="28"/>
        </w:rPr>
      </w:pPr>
    </w:p>
    <w:p w:rsidR="00FD0844" w:rsidRDefault="00FD0844" w:rsidP="006A7B23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Техника вязки узлов</w:t>
      </w:r>
    </w:p>
    <w:p w:rsidR="009E3652" w:rsidRDefault="009E3652" w:rsidP="009E3652">
      <w:pPr>
        <w:pStyle w:val="Defaul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1.Теоретическая часть.</w:t>
      </w:r>
    </w:p>
    <w:p w:rsidR="00FD0844" w:rsidRDefault="00FD0844" w:rsidP="00C76AC7">
      <w:pPr>
        <w:pStyle w:val="Default"/>
        <w:ind w:firstLine="708"/>
        <w:jc w:val="center"/>
        <w:rPr>
          <w:sz w:val="28"/>
          <w:szCs w:val="28"/>
        </w:rPr>
      </w:pPr>
    </w:p>
    <w:tbl>
      <w:tblPr>
        <w:tblStyle w:val="a7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706"/>
        <w:gridCol w:w="1381"/>
        <w:gridCol w:w="3005"/>
        <w:gridCol w:w="2260"/>
        <w:gridCol w:w="2219"/>
      </w:tblGrid>
      <w:tr w:rsidR="005D6098" w:rsidTr="009F183B">
        <w:tc>
          <w:tcPr>
            <w:tcW w:w="706" w:type="dxa"/>
          </w:tcPr>
          <w:p w:rsidR="00FD0844" w:rsidRDefault="00FD0844" w:rsidP="007E49BD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</w:t>
            </w:r>
          </w:p>
        </w:tc>
        <w:tc>
          <w:tcPr>
            <w:tcW w:w="1381" w:type="dxa"/>
          </w:tcPr>
          <w:p w:rsidR="00FD0844" w:rsidRDefault="00FD0844" w:rsidP="007E49BD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Название узла </w:t>
            </w:r>
          </w:p>
          <w:p w:rsidR="00FD0844" w:rsidRDefault="00FD0844" w:rsidP="007E49BD">
            <w:pPr>
              <w:pStyle w:val="Default"/>
              <w:jc w:val="center"/>
              <w:rPr>
                <w:sz w:val="28"/>
                <w:szCs w:val="28"/>
              </w:rPr>
            </w:pPr>
          </w:p>
        </w:tc>
        <w:tc>
          <w:tcPr>
            <w:tcW w:w="3005" w:type="dxa"/>
          </w:tcPr>
          <w:p w:rsidR="00FD0844" w:rsidRDefault="00FD0844" w:rsidP="007E49BD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Назначение и вязка узла </w:t>
            </w:r>
          </w:p>
          <w:p w:rsidR="00FD0844" w:rsidRDefault="00FD0844" w:rsidP="007E49BD">
            <w:pPr>
              <w:pStyle w:val="Default"/>
              <w:jc w:val="center"/>
              <w:rPr>
                <w:sz w:val="28"/>
                <w:szCs w:val="28"/>
              </w:rPr>
            </w:pPr>
          </w:p>
        </w:tc>
        <w:tc>
          <w:tcPr>
            <w:tcW w:w="2260" w:type="dxa"/>
          </w:tcPr>
          <w:p w:rsidR="00FD0844" w:rsidRDefault="00FD0844" w:rsidP="007E49BD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Узлы </w:t>
            </w:r>
          </w:p>
          <w:p w:rsidR="00FD0844" w:rsidRDefault="00FD0844" w:rsidP="007E49BD">
            <w:pPr>
              <w:pStyle w:val="Default"/>
              <w:jc w:val="center"/>
              <w:rPr>
                <w:sz w:val="28"/>
                <w:szCs w:val="28"/>
              </w:rPr>
            </w:pPr>
          </w:p>
        </w:tc>
        <w:tc>
          <w:tcPr>
            <w:tcW w:w="2219" w:type="dxa"/>
          </w:tcPr>
          <w:p w:rsidR="00FD0844" w:rsidRDefault="00FD0844" w:rsidP="007E49BD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Примечания </w:t>
            </w:r>
          </w:p>
          <w:p w:rsidR="00FD0844" w:rsidRDefault="00FD0844" w:rsidP="007E49BD">
            <w:pPr>
              <w:pStyle w:val="Default"/>
              <w:jc w:val="center"/>
              <w:rPr>
                <w:sz w:val="28"/>
                <w:szCs w:val="28"/>
              </w:rPr>
            </w:pPr>
          </w:p>
        </w:tc>
      </w:tr>
      <w:tr w:rsidR="00FD0844" w:rsidRPr="005A6EC1" w:rsidTr="007E49BD">
        <w:trPr>
          <w:trHeight w:val="624"/>
        </w:trPr>
        <w:tc>
          <w:tcPr>
            <w:tcW w:w="9571" w:type="dxa"/>
            <w:gridSpan w:val="5"/>
            <w:vAlign w:val="center"/>
          </w:tcPr>
          <w:p w:rsidR="00FD0844" w:rsidRDefault="00FD0844" w:rsidP="007E49BD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1.Узлы для связывания двух </w:t>
            </w:r>
            <w:proofErr w:type="spellStart"/>
            <w:r>
              <w:rPr>
                <w:sz w:val="28"/>
                <w:szCs w:val="28"/>
              </w:rPr>
              <w:t>верѐвок</w:t>
            </w:r>
            <w:proofErr w:type="spellEnd"/>
            <w:r>
              <w:rPr>
                <w:sz w:val="28"/>
                <w:szCs w:val="28"/>
              </w:rPr>
              <w:t xml:space="preserve"> одного диаметра</w:t>
            </w:r>
          </w:p>
        </w:tc>
      </w:tr>
      <w:tr w:rsidR="005D6098" w:rsidRPr="005A6EC1" w:rsidTr="009F183B">
        <w:tc>
          <w:tcPr>
            <w:tcW w:w="706" w:type="dxa"/>
          </w:tcPr>
          <w:p w:rsidR="00FD0844" w:rsidRDefault="00FD0844" w:rsidP="007E49BD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1.1</w:t>
            </w:r>
          </w:p>
        </w:tc>
        <w:tc>
          <w:tcPr>
            <w:tcW w:w="1381" w:type="dxa"/>
          </w:tcPr>
          <w:p w:rsidR="00FD0844" w:rsidRPr="00FD0844" w:rsidRDefault="00FD0844" w:rsidP="007E49BD">
            <w:pPr>
              <w:pStyle w:val="Default"/>
              <w:jc w:val="center"/>
            </w:pPr>
            <w:r w:rsidRPr="00FD0844">
              <w:t xml:space="preserve">Прямой </w:t>
            </w:r>
          </w:p>
          <w:p w:rsidR="00FD0844" w:rsidRDefault="00FD0844" w:rsidP="007E49BD">
            <w:pPr>
              <w:pStyle w:val="Default"/>
              <w:jc w:val="center"/>
              <w:rPr>
                <w:sz w:val="28"/>
                <w:szCs w:val="28"/>
              </w:rPr>
            </w:pPr>
          </w:p>
        </w:tc>
        <w:tc>
          <w:tcPr>
            <w:tcW w:w="3005" w:type="dxa"/>
          </w:tcPr>
          <w:p w:rsidR="00FD0844" w:rsidRPr="00FD0844" w:rsidRDefault="00FD0844" w:rsidP="00F71D59">
            <w:pPr>
              <w:pStyle w:val="Default"/>
            </w:pPr>
            <w:r w:rsidRPr="00FD0844">
              <w:t xml:space="preserve">- отметить концы; правый конец наложить </w:t>
            </w:r>
            <w:proofErr w:type="gramStart"/>
            <w:r w:rsidRPr="00FD0844">
              <w:t>на</w:t>
            </w:r>
            <w:proofErr w:type="gramEnd"/>
            <w:r w:rsidRPr="00FD0844">
              <w:t xml:space="preserve"> левый; </w:t>
            </w:r>
          </w:p>
          <w:p w:rsidR="00FD0844" w:rsidRPr="00FD0844" w:rsidRDefault="00FD0844" w:rsidP="00F71D59">
            <w:pPr>
              <w:pStyle w:val="Default"/>
            </w:pPr>
            <w:r w:rsidRPr="00FD0844">
              <w:t xml:space="preserve">- правый обернуть вокруг левого один раз; правый снова наложить на левый; обернуть правый вокруг левого один раз; </w:t>
            </w:r>
          </w:p>
          <w:p w:rsidR="00FD0844" w:rsidRPr="00FD0844" w:rsidRDefault="00FD0844" w:rsidP="00F71D59">
            <w:pPr>
              <w:pStyle w:val="Default"/>
            </w:pPr>
            <w:r w:rsidRPr="00FD0844">
              <w:t xml:space="preserve">- взявшись за концы (по два с каждой стороны), затянуть узел; завязать контрольные узлы. </w:t>
            </w:r>
          </w:p>
          <w:p w:rsidR="00FD0844" w:rsidRPr="00FD0844" w:rsidRDefault="00FD0844" w:rsidP="00F71D59">
            <w:pPr>
              <w:pStyle w:val="Default"/>
            </w:pPr>
            <w:proofErr w:type="gramStart"/>
            <w:r w:rsidRPr="00FD0844">
              <w:t xml:space="preserve">а) правый конец – тот, который в начале </w:t>
            </w:r>
            <w:proofErr w:type="spellStart"/>
            <w:r w:rsidRPr="00FD0844">
              <w:t>приѐма</w:t>
            </w:r>
            <w:proofErr w:type="spellEnd"/>
            <w:r w:rsidRPr="00FD0844">
              <w:t xml:space="preserve"> был в правой руке, левый – в левой; </w:t>
            </w:r>
            <w:proofErr w:type="gramEnd"/>
          </w:p>
          <w:p w:rsidR="00FD0844" w:rsidRDefault="00FD0844" w:rsidP="00F71D59">
            <w:pPr>
              <w:pStyle w:val="Default"/>
              <w:rPr>
                <w:sz w:val="28"/>
                <w:szCs w:val="28"/>
              </w:rPr>
            </w:pPr>
            <w:r w:rsidRPr="00FD0844">
              <w:t>б) короткие концы должны быть по одну сторону узла.</w:t>
            </w: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2260" w:type="dxa"/>
          </w:tcPr>
          <w:p w:rsidR="00FD0844" w:rsidRDefault="00F71D59" w:rsidP="007E49BD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5408" behindDoc="0" locked="0" layoutInCell="1" allowOverlap="1" wp14:anchorId="242791C6" wp14:editId="1D102B0E">
                  <wp:simplePos x="0" y="0"/>
                  <wp:positionH relativeFrom="column">
                    <wp:posOffset>100965</wp:posOffset>
                  </wp:positionH>
                  <wp:positionV relativeFrom="paragraph">
                    <wp:posOffset>60960</wp:posOffset>
                  </wp:positionV>
                  <wp:extent cx="1165225" cy="1181100"/>
                  <wp:effectExtent l="0" t="0" r="0" b="0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5225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D0844" w:rsidRPr="00FD0844" w:rsidRDefault="00FD0844" w:rsidP="007E49BD">
            <w:pPr>
              <w:rPr>
                <w:lang w:val="ru-RU" w:bidi="ar-SA"/>
              </w:rPr>
            </w:pPr>
          </w:p>
          <w:p w:rsidR="00FD0844" w:rsidRPr="00FD0844" w:rsidRDefault="00FD0844" w:rsidP="007E49BD">
            <w:pPr>
              <w:rPr>
                <w:lang w:val="ru-RU" w:bidi="ar-SA"/>
              </w:rPr>
            </w:pPr>
          </w:p>
          <w:p w:rsidR="00FD0844" w:rsidRDefault="00FD0844" w:rsidP="007E49BD">
            <w:pPr>
              <w:rPr>
                <w:lang w:val="ru-RU" w:bidi="ar-SA"/>
              </w:rPr>
            </w:pPr>
          </w:p>
          <w:p w:rsidR="00FD0844" w:rsidRDefault="00FD0844" w:rsidP="007E49BD">
            <w:pPr>
              <w:rPr>
                <w:lang w:val="ru-RU" w:bidi="ar-SA"/>
              </w:rPr>
            </w:pPr>
          </w:p>
          <w:p w:rsidR="00FD0844" w:rsidRDefault="00FD0844" w:rsidP="007E49BD">
            <w:pPr>
              <w:rPr>
                <w:lang w:val="ru-RU" w:bidi="ar-SA"/>
              </w:rPr>
            </w:pPr>
          </w:p>
          <w:p w:rsidR="00FD0844" w:rsidRDefault="00FD0844" w:rsidP="007E49BD">
            <w:pPr>
              <w:rPr>
                <w:lang w:val="ru-RU" w:bidi="ar-SA"/>
              </w:rPr>
            </w:pPr>
          </w:p>
          <w:p w:rsidR="00FD0844" w:rsidRPr="00FD0844" w:rsidRDefault="00F71D59" w:rsidP="007E49BD">
            <w:pPr>
              <w:ind w:firstLine="708"/>
              <w:rPr>
                <w:lang w:val="ru-RU" w:bidi="ar-SA"/>
              </w:rPr>
            </w:pPr>
            <w:r>
              <w:rPr>
                <w:noProof/>
                <w:lang w:val="ru-RU" w:eastAsia="ru-RU" w:bidi="ar-SA"/>
              </w:rPr>
              <w:drawing>
                <wp:anchor distT="0" distB="0" distL="114300" distR="114300" simplePos="0" relativeHeight="251658240" behindDoc="0" locked="0" layoutInCell="1" allowOverlap="1" wp14:anchorId="10506E90" wp14:editId="78AE3FCF">
                  <wp:simplePos x="0" y="0"/>
                  <wp:positionH relativeFrom="column">
                    <wp:posOffset>20955</wp:posOffset>
                  </wp:positionH>
                  <wp:positionV relativeFrom="paragraph">
                    <wp:posOffset>298450</wp:posOffset>
                  </wp:positionV>
                  <wp:extent cx="1240155" cy="1257300"/>
                  <wp:effectExtent l="0" t="0" r="0" b="0"/>
                  <wp:wrapNone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0155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19" w:type="dxa"/>
          </w:tcPr>
          <w:p w:rsidR="00FD0844" w:rsidRPr="00FD0844" w:rsidRDefault="00FD0844" w:rsidP="00F71D59">
            <w:pPr>
              <w:pStyle w:val="Default"/>
            </w:pPr>
            <w:r w:rsidRPr="00FD0844">
              <w:t>Узел легко вяжется, под нагрузкой сильно затягивается. Самопроизвольно развязывается - "</w:t>
            </w:r>
            <w:proofErr w:type="spellStart"/>
            <w:r w:rsidRPr="00FD0844">
              <w:t>ползѐт</w:t>
            </w:r>
            <w:proofErr w:type="spellEnd"/>
            <w:r w:rsidRPr="00FD0844">
              <w:t xml:space="preserve">", особенно на мокрых, жестких и обледенелых веревках, использование без контрольных узлов недопустимо. </w:t>
            </w:r>
          </w:p>
          <w:p w:rsidR="00FD0844" w:rsidRDefault="00FD0844" w:rsidP="007E49BD">
            <w:pPr>
              <w:pStyle w:val="Default"/>
              <w:jc w:val="center"/>
              <w:rPr>
                <w:sz w:val="28"/>
                <w:szCs w:val="28"/>
              </w:rPr>
            </w:pPr>
          </w:p>
        </w:tc>
      </w:tr>
      <w:tr w:rsidR="005D6098" w:rsidRPr="005A6EC1" w:rsidTr="009F183B">
        <w:tc>
          <w:tcPr>
            <w:tcW w:w="706" w:type="dxa"/>
          </w:tcPr>
          <w:p w:rsidR="007E49BD" w:rsidRDefault="007E49BD" w:rsidP="007E49BD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1.2</w:t>
            </w:r>
          </w:p>
        </w:tc>
        <w:tc>
          <w:tcPr>
            <w:tcW w:w="1381" w:type="dxa"/>
          </w:tcPr>
          <w:p w:rsidR="007E49BD" w:rsidRPr="007E49BD" w:rsidRDefault="007E49BD" w:rsidP="007E49BD">
            <w:pPr>
              <w:pStyle w:val="Default"/>
              <w:jc w:val="center"/>
            </w:pPr>
            <w:r w:rsidRPr="007E49BD">
              <w:t xml:space="preserve">Булинь </w:t>
            </w:r>
          </w:p>
          <w:p w:rsidR="007E49BD" w:rsidRPr="00FD0844" w:rsidRDefault="007E49BD" w:rsidP="007E49BD">
            <w:pPr>
              <w:pStyle w:val="Default"/>
              <w:jc w:val="center"/>
            </w:pPr>
          </w:p>
        </w:tc>
        <w:tc>
          <w:tcPr>
            <w:tcW w:w="3005" w:type="dxa"/>
          </w:tcPr>
          <w:p w:rsidR="007E49BD" w:rsidRPr="007E49BD" w:rsidRDefault="007E49BD" w:rsidP="00F71D59">
            <w:pPr>
              <w:pStyle w:val="Default"/>
            </w:pPr>
            <w:r w:rsidRPr="007E49BD">
              <w:t xml:space="preserve">- возьмите веревку и сделайте виток со скрещиванием, чтобы получилась закрытая петля (скрещенная петля). </w:t>
            </w:r>
          </w:p>
          <w:p w:rsidR="007E49BD" w:rsidRPr="007E49BD" w:rsidRDefault="007E49BD" w:rsidP="00F71D59">
            <w:pPr>
              <w:pStyle w:val="Default"/>
            </w:pPr>
            <w:r w:rsidRPr="007E49BD">
              <w:t xml:space="preserve">- правой рукой (или левой, если вы левша) держите точку перекрещивания ходового конца с веревкой, поверните ладонь вперед и вниз, а затем поверните запястье от себя. </w:t>
            </w:r>
          </w:p>
          <w:p w:rsidR="007E49BD" w:rsidRPr="007E49BD" w:rsidRDefault="007E49BD" w:rsidP="00F71D59">
            <w:pPr>
              <w:pStyle w:val="Default"/>
            </w:pPr>
            <w:r w:rsidRPr="007E49BD">
              <w:t xml:space="preserve">- теперь ходовой конец должен высовываться из образованной веревкой петельки, в то время как большая петля располагается ниже </w:t>
            </w:r>
          </w:p>
          <w:p w:rsidR="007E49BD" w:rsidRPr="007E49BD" w:rsidRDefault="007E49BD" w:rsidP="00F71D59">
            <w:pPr>
              <w:pStyle w:val="Default"/>
            </w:pPr>
            <w:r w:rsidRPr="007E49BD">
              <w:lastRenderedPageBreak/>
              <w:t xml:space="preserve">- вторая рука должна находиться позади веревки, готовая схватить ходовой конец и вытянуть его вверх, провести позади веревки и вывести в петельку, образованную поворотом запястья. В итоге он пройдет через петлю параллельно </w:t>
            </w:r>
          </w:p>
          <w:p w:rsidR="007E49BD" w:rsidRPr="007E49BD" w:rsidRDefault="00702D2C" w:rsidP="00F71D59">
            <w:pPr>
              <w:pStyle w:val="Default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3360" behindDoc="0" locked="0" layoutInCell="1" allowOverlap="1" wp14:anchorId="4FD2DC90" wp14:editId="67645D99">
                  <wp:simplePos x="0" y="0"/>
                  <wp:positionH relativeFrom="column">
                    <wp:posOffset>2132965</wp:posOffset>
                  </wp:positionH>
                  <wp:positionV relativeFrom="paragraph">
                    <wp:posOffset>1089025</wp:posOffset>
                  </wp:positionV>
                  <wp:extent cx="923290" cy="1543050"/>
                  <wp:effectExtent l="0" t="0" r="0" b="0"/>
                  <wp:wrapNone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290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E49BD" w:rsidRPr="007E49BD">
              <w:t xml:space="preserve">сам себе - держите ходовую часть и боковые сторону петли, при этом потяните вверх коренной конец, чтобы затянуть узел. В зависимости от того, для какой цели вам нужен этот узел, может потребоваться поправить его части перед затягиванием. </w:t>
            </w:r>
          </w:p>
          <w:p w:rsidR="007E49BD" w:rsidRPr="00FD0844" w:rsidRDefault="003E464E" w:rsidP="00F71D59">
            <w:pPr>
              <w:pStyle w:val="Default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2336" behindDoc="0" locked="0" layoutInCell="1" allowOverlap="1" wp14:anchorId="3D6AF5C7" wp14:editId="4B63AAE2">
                  <wp:simplePos x="0" y="0"/>
                  <wp:positionH relativeFrom="column">
                    <wp:posOffset>2125345</wp:posOffset>
                  </wp:positionH>
                  <wp:positionV relativeFrom="paragraph">
                    <wp:posOffset>-1575435</wp:posOffset>
                  </wp:positionV>
                  <wp:extent cx="1000125" cy="1447165"/>
                  <wp:effectExtent l="0" t="0" r="9525" b="635"/>
                  <wp:wrapNone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1447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E49BD" w:rsidRPr="007E49BD">
              <w:t>- после некоторой практики обе руки начинают действовать скоординировано, и вы сможете вывязывать этот узел на альпинистской веревке за три секунды.</w:t>
            </w:r>
            <w:r w:rsidR="007E49BD">
              <w:rPr>
                <w:sz w:val="28"/>
                <w:szCs w:val="28"/>
              </w:rPr>
              <w:t xml:space="preserve"> </w:t>
            </w:r>
          </w:p>
        </w:tc>
        <w:tc>
          <w:tcPr>
            <w:tcW w:w="2260" w:type="dxa"/>
          </w:tcPr>
          <w:p w:rsidR="007E49BD" w:rsidRDefault="006A7B23" w:rsidP="007E49BD">
            <w:pPr>
              <w:pStyle w:val="Default"/>
              <w:jc w:val="center"/>
              <w:rPr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sz w:val="28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661312" behindDoc="0" locked="0" layoutInCell="1" allowOverlap="1" wp14:anchorId="2FE0036B" wp14:editId="3FEFEB40">
                  <wp:simplePos x="0" y="0"/>
                  <wp:positionH relativeFrom="column">
                    <wp:posOffset>52070</wp:posOffset>
                  </wp:positionH>
                  <wp:positionV relativeFrom="paragraph">
                    <wp:posOffset>2915285</wp:posOffset>
                  </wp:positionV>
                  <wp:extent cx="1209675" cy="1586230"/>
                  <wp:effectExtent l="0" t="0" r="9525" b="0"/>
                  <wp:wrapNone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1586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0288" behindDoc="0" locked="0" layoutInCell="1" allowOverlap="1" wp14:anchorId="190A2C27" wp14:editId="364C803A">
                  <wp:simplePos x="0" y="0"/>
                  <wp:positionH relativeFrom="column">
                    <wp:posOffset>49530</wp:posOffset>
                  </wp:positionH>
                  <wp:positionV relativeFrom="paragraph">
                    <wp:posOffset>1406525</wp:posOffset>
                  </wp:positionV>
                  <wp:extent cx="1212215" cy="1504950"/>
                  <wp:effectExtent l="0" t="0" r="6985" b="0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2215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E49BD">
              <w:rPr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112DB884" wp14:editId="220C6856">
                  <wp:simplePos x="0" y="0"/>
                  <wp:positionH relativeFrom="column">
                    <wp:posOffset>-71755</wp:posOffset>
                  </wp:positionH>
                  <wp:positionV relativeFrom="paragraph">
                    <wp:posOffset>29210</wp:posOffset>
                  </wp:positionV>
                  <wp:extent cx="1238250" cy="1419078"/>
                  <wp:effectExtent l="0" t="0" r="0" b="0"/>
                  <wp:wrapNone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4190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19" w:type="dxa"/>
          </w:tcPr>
          <w:p w:rsidR="007E49BD" w:rsidRPr="007E49BD" w:rsidRDefault="007E49BD" w:rsidP="00F71D59">
            <w:pPr>
              <w:pStyle w:val="Default"/>
            </w:pPr>
            <w:r w:rsidRPr="007E49BD">
              <w:t xml:space="preserve">- тип узла: </w:t>
            </w:r>
            <w:proofErr w:type="gramStart"/>
            <w:r w:rsidRPr="007E49BD">
              <w:t>Альпинистский</w:t>
            </w:r>
            <w:proofErr w:type="gramEnd"/>
            <w:r w:rsidRPr="007E49BD">
              <w:t xml:space="preserve">, для привязывания, незатягивающиеся петли </w:t>
            </w:r>
          </w:p>
          <w:p w:rsidR="007E49BD" w:rsidRPr="007E49BD" w:rsidRDefault="007E49BD" w:rsidP="00F71D59">
            <w:pPr>
              <w:pStyle w:val="Default"/>
            </w:pPr>
            <w:r w:rsidRPr="007E49BD">
              <w:t xml:space="preserve">-: основной узел, используемый в альпинизме, универсален. </w:t>
            </w:r>
          </w:p>
          <w:p w:rsidR="007E49BD" w:rsidRPr="007E49BD" w:rsidRDefault="007E49BD" w:rsidP="00F71D59">
            <w:pPr>
              <w:pStyle w:val="Default"/>
            </w:pPr>
            <w:r w:rsidRPr="007E49BD">
              <w:t xml:space="preserve">- легко развязывается после снятия нагрузки. </w:t>
            </w:r>
          </w:p>
          <w:p w:rsidR="007E49BD" w:rsidRPr="007E49BD" w:rsidRDefault="007E49BD" w:rsidP="00F71D59">
            <w:pPr>
              <w:pStyle w:val="Default"/>
            </w:pPr>
            <w:r w:rsidRPr="007E49BD">
              <w:t>- прочность узла</w:t>
            </w:r>
            <w:proofErr w:type="gramStart"/>
            <w:r w:rsidRPr="007E49BD">
              <w:t xml:space="preserve"> :</w:t>
            </w:r>
            <w:proofErr w:type="gramEnd"/>
            <w:r w:rsidRPr="007E49BD">
              <w:t xml:space="preserve"> 50-70% </w:t>
            </w:r>
          </w:p>
          <w:p w:rsidR="007E49BD" w:rsidRPr="007E49BD" w:rsidRDefault="007E49BD" w:rsidP="00F71D59">
            <w:pPr>
              <w:pStyle w:val="Default"/>
            </w:pPr>
            <w:r w:rsidRPr="007E49BD">
              <w:t xml:space="preserve">- достоинства: простой и надежный узел, под нагрузкой </w:t>
            </w:r>
            <w:r w:rsidRPr="007E49BD">
              <w:lastRenderedPageBreak/>
              <w:t xml:space="preserve">сильно не затягивается. </w:t>
            </w:r>
          </w:p>
          <w:p w:rsidR="007E49BD" w:rsidRPr="00FD0844" w:rsidRDefault="007E49BD" w:rsidP="00F71D59">
            <w:pPr>
              <w:pStyle w:val="Default"/>
            </w:pPr>
            <w:r w:rsidRPr="007E49BD">
              <w:t>- недостатки: при переменной нагрузке может развязаться, рекомендуется закрепить свободный конец контрольным узлом.</w:t>
            </w:r>
            <w:r>
              <w:rPr>
                <w:sz w:val="28"/>
                <w:szCs w:val="28"/>
              </w:rPr>
              <w:t xml:space="preserve"> </w:t>
            </w:r>
          </w:p>
        </w:tc>
      </w:tr>
      <w:tr w:rsidR="005D6098" w:rsidRPr="005A6EC1" w:rsidTr="009F183B">
        <w:tc>
          <w:tcPr>
            <w:tcW w:w="706" w:type="dxa"/>
          </w:tcPr>
          <w:p w:rsidR="007E49BD" w:rsidRDefault="00F71D59" w:rsidP="007E49BD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1.3</w:t>
            </w:r>
          </w:p>
        </w:tc>
        <w:tc>
          <w:tcPr>
            <w:tcW w:w="1381" w:type="dxa"/>
          </w:tcPr>
          <w:p w:rsidR="00F71D59" w:rsidRPr="00F71D59" w:rsidRDefault="00F71D59" w:rsidP="00F71D59">
            <w:pPr>
              <w:pStyle w:val="Default"/>
              <w:jc w:val="center"/>
            </w:pPr>
            <w:r w:rsidRPr="00F71D59">
              <w:t xml:space="preserve">Встречный </w:t>
            </w:r>
          </w:p>
          <w:p w:rsidR="007E49BD" w:rsidRPr="00F71D59" w:rsidRDefault="007E49BD" w:rsidP="007E49BD">
            <w:pPr>
              <w:pStyle w:val="Default"/>
              <w:jc w:val="center"/>
            </w:pPr>
          </w:p>
        </w:tc>
        <w:tc>
          <w:tcPr>
            <w:tcW w:w="3005" w:type="dxa"/>
          </w:tcPr>
          <w:p w:rsidR="00F71D59" w:rsidRPr="00F71D59" w:rsidRDefault="00F71D59" w:rsidP="00F71D59">
            <w:pPr>
              <w:pStyle w:val="Default"/>
            </w:pPr>
            <w:r w:rsidRPr="00F71D59">
              <w:t xml:space="preserve">встречный спартаковским способом. </w:t>
            </w:r>
          </w:p>
          <w:p w:rsidR="00F71D59" w:rsidRPr="00F71D59" w:rsidRDefault="00F71D59" w:rsidP="00F71D59">
            <w:pPr>
              <w:pStyle w:val="Default"/>
            </w:pPr>
            <w:r w:rsidRPr="00F71D59">
              <w:t xml:space="preserve">-на первой картинке: узел начинают вязать как бабий. </w:t>
            </w:r>
          </w:p>
          <w:p w:rsidR="00F71D59" w:rsidRPr="00F71D59" w:rsidRDefault="00F71D59" w:rsidP="00F71D59">
            <w:pPr>
              <w:pStyle w:val="Default"/>
            </w:pPr>
            <w:r w:rsidRPr="00F71D59">
              <w:t xml:space="preserve">-на второй картинке: концы веревок перегибают и укладывают к веревке своего цвета так, чтобы петля из веревки другого цвета оказалась между ними. </w:t>
            </w:r>
          </w:p>
          <w:p w:rsidR="00F71D59" w:rsidRPr="00F71D59" w:rsidRDefault="00F71D59" w:rsidP="00F71D59">
            <w:pPr>
              <w:pStyle w:val="Default"/>
            </w:pPr>
            <w:r w:rsidRPr="00F71D59">
              <w:t>-</w:t>
            </w:r>
            <w:proofErr w:type="gramStart"/>
            <w:r w:rsidRPr="00F71D59">
              <w:t>на</w:t>
            </w:r>
            <w:proofErr w:type="gramEnd"/>
            <w:r w:rsidRPr="00F71D59">
              <w:t xml:space="preserve"> </w:t>
            </w:r>
            <w:proofErr w:type="gramStart"/>
            <w:r w:rsidRPr="00F71D59">
              <w:t>третей</w:t>
            </w:r>
            <w:proofErr w:type="gramEnd"/>
            <w:r w:rsidRPr="00F71D59">
              <w:t xml:space="preserve"> картинке: концы веревок заталкивают внутрь узла, в сторону основной веревки другого цвета. </w:t>
            </w:r>
          </w:p>
          <w:p w:rsidR="00F71D59" w:rsidRPr="00F71D59" w:rsidRDefault="00F71D59" w:rsidP="00F71D59">
            <w:pPr>
              <w:pStyle w:val="Default"/>
            </w:pPr>
            <w:r w:rsidRPr="00F71D59">
              <w:t xml:space="preserve">-концы веревок вытягивают на нужную длину, и затягивают узел за основные веревки </w:t>
            </w:r>
          </w:p>
          <w:p w:rsidR="00F71D59" w:rsidRPr="00F71D59" w:rsidRDefault="00F71D59" w:rsidP="00F71D59">
            <w:pPr>
              <w:pStyle w:val="Default"/>
            </w:pPr>
            <w:r w:rsidRPr="00F71D59">
              <w:t xml:space="preserve">-узел вяжется обеими веревками одновременно, что и удобней, и в три раза быстрее </w:t>
            </w:r>
          </w:p>
          <w:p w:rsidR="00F71D59" w:rsidRPr="00F71D59" w:rsidRDefault="00F71D59" w:rsidP="00F71D59">
            <w:pPr>
              <w:pStyle w:val="Default"/>
            </w:pPr>
            <w:r w:rsidRPr="00F71D59">
              <w:t xml:space="preserve">-исключается вероятность </w:t>
            </w:r>
          </w:p>
          <w:p w:rsidR="00F71D59" w:rsidRPr="00F71D59" w:rsidRDefault="00CE42EF" w:rsidP="00F71D59">
            <w:pPr>
              <w:pStyle w:val="Default"/>
            </w:pPr>
            <w:r>
              <w:rPr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510B708D" wp14:editId="3EE9ABBD">
                      <wp:simplePos x="0" y="0"/>
                      <wp:positionH relativeFrom="column">
                        <wp:posOffset>1821815</wp:posOffset>
                      </wp:positionH>
                      <wp:positionV relativeFrom="paragraph">
                        <wp:posOffset>52070</wp:posOffset>
                      </wp:positionV>
                      <wp:extent cx="1533525" cy="352425"/>
                      <wp:effectExtent l="0" t="0" r="0" b="0"/>
                      <wp:wrapNone/>
                      <wp:docPr id="11" name="Поле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33525" cy="3524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A7247" w:rsidRPr="00F71D59" w:rsidRDefault="00AA7247" w:rsidP="00F71D59">
                                  <w:pPr>
                                    <w:pStyle w:val="Default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 xml:space="preserve">Ложный   </w:t>
                                  </w:r>
                                  <w:r w:rsidRPr="00F71D59">
                                    <w:rPr>
                                      <w:sz w:val="22"/>
                                      <w:szCs w:val="22"/>
                                    </w:rPr>
                                    <w:t xml:space="preserve">Настоящий </w:t>
                                  </w:r>
                                </w:p>
                                <w:p w:rsidR="00AA7247" w:rsidRPr="00F71D59" w:rsidRDefault="00AA7247" w:rsidP="00F71D59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eastAsiaTheme="minorHAnsi" w:hAnsi="Times New Roman" w:cs="Times New Roman"/>
                                      <w:color w:val="000000"/>
                                      <w:lang w:val="ru-RU" w:bidi="ar-SA"/>
                                    </w:rPr>
                                  </w:pPr>
                                </w:p>
                                <w:p w:rsidR="00AA7247" w:rsidRDefault="00AA7247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Поле 11" o:spid="_x0000_s1026" type="#_x0000_t202" style="position:absolute;margin-left:143.45pt;margin-top:4.1pt;width:120.75pt;height:27.7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" filled="f" stroked="f" strokeweight=".5pt">
                      <v:textbox>
                        <w:txbxContent>
                          <w:p w:rsidR="00AA7247" w:rsidRPr="00F71D59" w:rsidRDefault="00AA7247" w:rsidP="00F71D59">
                            <w:pPr>
                              <w:pStyle w:val="Defaul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Ложный   </w:t>
                            </w:r>
                            <w:r w:rsidRPr="00F71D59">
                              <w:rPr>
                                <w:sz w:val="22"/>
                                <w:szCs w:val="22"/>
                              </w:rPr>
                              <w:t xml:space="preserve">Настоящий </w:t>
                            </w:r>
                          </w:p>
                          <w:p w:rsidR="00AA7247" w:rsidRPr="00F71D59" w:rsidRDefault="00AA7247" w:rsidP="00F71D5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eastAsiaTheme="minorHAnsi" w:hAnsi="Times New Roman" w:cs="Times New Roman"/>
                                <w:color w:val="000000"/>
                                <w:lang w:val="ru-RU" w:bidi="ar-SA"/>
                              </w:rPr>
                            </w:pPr>
                          </w:p>
                          <w:p w:rsidR="00AA7247" w:rsidRDefault="00AA7247"/>
                        </w:txbxContent>
                      </v:textbox>
                    </v:shape>
                  </w:pict>
                </mc:Fallback>
              </mc:AlternateContent>
            </w:r>
            <w:r w:rsidR="00F71D59" w:rsidRPr="00F71D59">
              <w:t xml:space="preserve">вязки вместо встречного узла ложного встречного </w:t>
            </w:r>
          </w:p>
          <w:p w:rsidR="00F71D59" w:rsidRPr="00F71D59" w:rsidRDefault="00F71D59" w:rsidP="00F71D59">
            <w:pPr>
              <w:pStyle w:val="Default"/>
            </w:pPr>
            <w:r w:rsidRPr="00F71D59">
              <w:lastRenderedPageBreak/>
              <w:t xml:space="preserve">-очень просто контролировать расход веревки на вязку узла </w:t>
            </w:r>
          </w:p>
          <w:p w:rsidR="007E49BD" w:rsidRPr="00F71D59" w:rsidRDefault="00F71D59" w:rsidP="00F71D59">
            <w:pPr>
              <w:pStyle w:val="Default"/>
            </w:pPr>
            <w:r w:rsidRPr="00F71D59">
              <w:t xml:space="preserve">-становится возможной вязка узла в рукавицах и даже одной рукой узел можно завязать вокруг опоры, затягивая веревку на ней, как если бы это был обычный прямой узел  </w:t>
            </w:r>
          </w:p>
        </w:tc>
        <w:tc>
          <w:tcPr>
            <w:tcW w:w="2260" w:type="dxa"/>
          </w:tcPr>
          <w:p w:rsidR="007E49BD" w:rsidRDefault="00CE42EF" w:rsidP="007E49BD">
            <w:pPr>
              <w:pStyle w:val="Default"/>
              <w:jc w:val="center"/>
              <w:rPr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sz w:val="28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664384" behindDoc="0" locked="0" layoutInCell="1" allowOverlap="1" wp14:anchorId="256E3553" wp14:editId="10006575">
                  <wp:simplePos x="0" y="0"/>
                  <wp:positionH relativeFrom="column">
                    <wp:posOffset>-55245</wp:posOffset>
                  </wp:positionH>
                  <wp:positionV relativeFrom="paragraph">
                    <wp:posOffset>13335</wp:posOffset>
                  </wp:positionV>
                  <wp:extent cx="1388745" cy="2085975"/>
                  <wp:effectExtent l="0" t="0" r="1905" b="9525"/>
                  <wp:wrapNone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8745" cy="2085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71D59">
              <w:rPr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7456" behindDoc="0" locked="0" layoutInCell="1" allowOverlap="1" wp14:anchorId="7A40E4BC" wp14:editId="2693F915">
                  <wp:simplePos x="0" y="0"/>
                  <wp:positionH relativeFrom="column">
                    <wp:posOffset>729615</wp:posOffset>
                  </wp:positionH>
                  <wp:positionV relativeFrom="paragraph">
                    <wp:posOffset>2242820</wp:posOffset>
                  </wp:positionV>
                  <wp:extent cx="606596" cy="2346395"/>
                  <wp:effectExtent l="0" t="0" r="3175" b="0"/>
                  <wp:wrapNone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6596" cy="2346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71D59">
              <w:rPr>
                <w:noProof/>
                <w:lang w:eastAsia="ru-RU"/>
              </w:rPr>
              <w:drawing>
                <wp:anchor distT="0" distB="0" distL="114300" distR="114300" simplePos="0" relativeHeight="251666432" behindDoc="0" locked="0" layoutInCell="1" allowOverlap="1" wp14:anchorId="15C76CFA" wp14:editId="1EAC7E33">
                  <wp:simplePos x="0" y="0"/>
                  <wp:positionH relativeFrom="column">
                    <wp:posOffset>-21590</wp:posOffset>
                  </wp:positionH>
                  <wp:positionV relativeFrom="paragraph">
                    <wp:posOffset>2246630</wp:posOffset>
                  </wp:positionV>
                  <wp:extent cx="627243" cy="2324100"/>
                  <wp:effectExtent l="0" t="0" r="1905" b="0"/>
                  <wp:wrapNone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7243" cy="2324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19" w:type="dxa"/>
          </w:tcPr>
          <w:p w:rsidR="00F71D59" w:rsidRPr="00F71D59" w:rsidRDefault="00F71D59" w:rsidP="00F71D59">
            <w:pPr>
              <w:pStyle w:val="Default"/>
            </w:pPr>
            <w:r w:rsidRPr="00F71D59">
              <w:t xml:space="preserve">-нельзя начинать вязать встречный из </w:t>
            </w:r>
            <w:proofErr w:type="gramStart"/>
            <w:r w:rsidRPr="00F71D59">
              <w:t>прямого</w:t>
            </w:r>
            <w:proofErr w:type="gramEnd"/>
            <w:r w:rsidRPr="00F71D59">
              <w:t xml:space="preserve"> вместо бабьего, в этом случае получается ложный встречный. </w:t>
            </w:r>
          </w:p>
          <w:p w:rsidR="00F71D59" w:rsidRPr="00F71D59" w:rsidRDefault="00F71D59" w:rsidP="00F71D59">
            <w:pPr>
              <w:pStyle w:val="Default"/>
            </w:pPr>
            <w:r w:rsidRPr="00F71D59">
              <w:t xml:space="preserve">-нельзя затягивать узел за нерабочие концы веревок, только за их нагружаемые (длинные) части. </w:t>
            </w:r>
          </w:p>
          <w:p w:rsidR="00F71D59" w:rsidRPr="00F71D59" w:rsidRDefault="00F71D59" w:rsidP="00F71D59">
            <w:pPr>
              <w:pStyle w:val="Default"/>
            </w:pPr>
            <w:r w:rsidRPr="00F71D59">
              <w:t xml:space="preserve">-при вязке вокруг предметов узел нужно положить набок. </w:t>
            </w:r>
          </w:p>
          <w:p w:rsidR="007E49BD" w:rsidRPr="00F71D59" w:rsidRDefault="00F71D59" w:rsidP="00F71D59">
            <w:pPr>
              <w:pStyle w:val="Default"/>
            </w:pPr>
            <w:r w:rsidRPr="00F71D59">
              <w:t xml:space="preserve">-для быстрой вязки узла концы веревок, которыми вяжется узел, не должны быть длинными, лучше наоборот, максимально короткими. </w:t>
            </w:r>
          </w:p>
        </w:tc>
      </w:tr>
      <w:tr w:rsidR="005D6098" w:rsidRPr="005A6EC1" w:rsidTr="009F183B">
        <w:tc>
          <w:tcPr>
            <w:tcW w:w="706" w:type="dxa"/>
          </w:tcPr>
          <w:p w:rsidR="007E49BD" w:rsidRDefault="00F71D59" w:rsidP="007E49BD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1.4</w:t>
            </w:r>
          </w:p>
        </w:tc>
        <w:tc>
          <w:tcPr>
            <w:tcW w:w="1381" w:type="dxa"/>
          </w:tcPr>
          <w:p w:rsidR="00F71D59" w:rsidRPr="00F71D59" w:rsidRDefault="00F71D59" w:rsidP="00F71D59">
            <w:pPr>
              <w:pStyle w:val="Default"/>
              <w:jc w:val="center"/>
            </w:pPr>
            <w:r w:rsidRPr="00F71D59">
              <w:t xml:space="preserve">Ткацкий </w:t>
            </w:r>
          </w:p>
          <w:p w:rsidR="007E49BD" w:rsidRPr="007E49BD" w:rsidRDefault="007E49BD" w:rsidP="007E49BD">
            <w:pPr>
              <w:pStyle w:val="Default"/>
              <w:jc w:val="center"/>
            </w:pPr>
          </w:p>
        </w:tc>
        <w:tc>
          <w:tcPr>
            <w:tcW w:w="3005" w:type="dxa"/>
          </w:tcPr>
          <w:p w:rsidR="00F71D59" w:rsidRPr="00F71D59" w:rsidRDefault="00F71D59" w:rsidP="00F71D59">
            <w:pPr>
              <w:pStyle w:val="Default"/>
            </w:pPr>
            <w:r w:rsidRPr="00F71D59">
              <w:t xml:space="preserve">-левым концом вяжем контрольный узел вокруг правого; </w:t>
            </w:r>
          </w:p>
          <w:p w:rsidR="00F71D59" w:rsidRPr="00F71D59" w:rsidRDefault="003E464E" w:rsidP="00F71D59">
            <w:pPr>
              <w:pStyle w:val="Default"/>
            </w:pPr>
            <w:r>
              <w:rPr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9504" behindDoc="0" locked="0" layoutInCell="1" allowOverlap="1" wp14:anchorId="6A6D2A2A" wp14:editId="78F77CF9">
                  <wp:simplePos x="0" y="0"/>
                  <wp:positionH relativeFrom="column">
                    <wp:posOffset>1856105</wp:posOffset>
                  </wp:positionH>
                  <wp:positionV relativeFrom="paragraph">
                    <wp:posOffset>-176530</wp:posOffset>
                  </wp:positionV>
                  <wp:extent cx="1322705" cy="1990725"/>
                  <wp:effectExtent l="0" t="0" r="0" b="9525"/>
                  <wp:wrapNone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2705" cy="19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71D59" w:rsidRPr="00F71D59">
              <w:t xml:space="preserve">-правым концом вяжем </w:t>
            </w:r>
            <w:proofErr w:type="gramStart"/>
            <w:r w:rsidR="00F71D59" w:rsidRPr="00F71D59">
              <w:t>контрольный</w:t>
            </w:r>
            <w:proofErr w:type="gramEnd"/>
            <w:r w:rsidR="00F71D59" w:rsidRPr="00F71D59">
              <w:t xml:space="preserve"> вокруг левого; </w:t>
            </w:r>
          </w:p>
          <w:p w:rsidR="00F71D59" w:rsidRPr="00F71D59" w:rsidRDefault="00F71D59" w:rsidP="00F71D59">
            <w:pPr>
              <w:pStyle w:val="Default"/>
            </w:pPr>
            <w:r w:rsidRPr="00F71D59">
              <w:t xml:space="preserve">-затем затягивают узел за основные концы </w:t>
            </w:r>
            <w:proofErr w:type="spellStart"/>
            <w:r w:rsidRPr="00F71D59">
              <w:t>верѐвки</w:t>
            </w:r>
            <w:proofErr w:type="spellEnd"/>
            <w:r w:rsidRPr="00F71D59">
              <w:t xml:space="preserve">; </w:t>
            </w:r>
          </w:p>
          <w:p w:rsidR="007E49BD" w:rsidRPr="00F71D59" w:rsidRDefault="00F71D59" w:rsidP="00F71D59">
            <w:pPr>
              <w:pStyle w:val="Default"/>
            </w:pPr>
            <w:r w:rsidRPr="00F71D59">
              <w:t>- требует страховочных узлов.</w:t>
            </w: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2260" w:type="dxa"/>
          </w:tcPr>
          <w:p w:rsidR="007E49BD" w:rsidRDefault="007E49BD" w:rsidP="007E49BD">
            <w:pPr>
              <w:pStyle w:val="Default"/>
              <w:jc w:val="center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2219" w:type="dxa"/>
          </w:tcPr>
          <w:p w:rsidR="00A42B8C" w:rsidRPr="00A42B8C" w:rsidRDefault="00A42B8C" w:rsidP="00A42B8C">
            <w:pPr>
              <w:pStyle w:val="Default"/>
            </w:pPr>
            <w:r w:rsidRPr="00A42B8C">
              <w:t xml:space="preserve">-эти узлы очень надежны, однако развязывать их после затягивания под нагрузкой нелегко, поэтому рекомендуется использовать их как одноразовые (например, на страховочной петле из репшнура). </w:t>
            </w:r>
          </w:p>
          <w:p w:rsidR="007E49BD" w:rsidRPr="007E49BD" w:rsidRDefault="00A42B8C" w:rsidP="00A42B8C">
            <w:pPr>
              <w:pStyle w:val="Default"/>
            </w:pPr>
            <w:r w:rsidRPr="00A42B8C">
              <w:t>-такие узлы практически никогда не развязываются и не ослабевают.</w:t>
            </w:r>
            <w:r>
              <w:rPr>
                <w:sz w:val="28"/>
                <w:szCs w:val="28"/>
              </w:rPr>
              <w:t xml:space="preserve"> </w:t>
            </w:r>
          </w:p>
        </w:tc>
      </w:tr>
      <w:tr w:rsidR="005D6098" w:rsidRPr="005A6EC1" w:rsidTr="00702D2C">
        <w:trPr>
          <w:trHeight w:val="422"/>
        </w:trPr>
        <w:tc>
          <w:tcPr>
            <w:tcW w:w="706" w:type="dxa"/>
          </w:tcPr>
          <w:p w:rsidR="007E49BD" w:rsidRDefault="00A42B8C" w:rsidP="007E49BD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1.5</w:t>
            </w:r>
          </w:p>
        </w:tc>
        <w:tc>
          <w:tcPr>
            <w:tcW w:w="1381" w:type="dxa"/>
          </w:tcPr>
          <w:p w:rsidR="00A42B8C" w:rsidRPr="00A42B8C" w:rsidRDefault="00A42B8C" w:rsidP="00A42B8C">
            <w:pPr>
              <w:pStyle w:val="Default"/>
              <w:jc w:val="center"/>
            </w:pPr>
            <w:proofErr w:type="spellStart"/>
            <w:r w:rsidRPr="00A42B8C">
              <w:t>Грепвайн</w:t>
            </w:r>
            <w:proofErr w:type="spellEnd"/>
            <w:r w:rsidRPr="00A42B8C">
              <w:t xml:space="preserve"> </w:t>
            </w:r>
          </w:p>
          <w:p w:rsidR="007E49BD" w:rsidRPr="007E49BD" w:rsidRDefault="007E49BD" w:rsidP="007E49BD">
            <w:pPr>
              <w:pStyle w:val="Default"/>
              <w:jc w:val="center"/>
            </w:pPr>
          </w:p>
        </w:tc>
        <w:tc>
          <w:tcPr>
            <w:tcW w:w="3005" w:type="dxa"/>
          </w:tcPr>
          <w:p w:rsidR="00A42B8C" w:rsidRPr="00A42B8C" w:rsidRDefault="00A42B8C" w:rsidP="00A42B8C">
            <w:pPr>
              <w:pStyle w:val="Default"/>
            </w:pPr>
            <w:r w:rsidRPr="00A42B8C">
              <w:t xml:space="preserve">-узел </w:t>
            </w:r>
            <w:proofErr w:type="spellStart"/>
            <w:r w:rsidRPr="00A42B8C">
              <w:t>грепвайн</w:t>
            </w:r>
            <w:proofErr w:type="spellEnd"/>
            <w:r w:rsidRPr="00A42B8C">
              <w:t xml:space="preserve"> или двойной рыбацкий узел — используется для связывания </w:t>
            </w:r>
            <w:proofErr w:type="spellStart"/>
            <w:r w:rsidRPr="00A42B8C">
              <w:t>верѐвок</w:t>
            </w:r>
            <w:proofErr w:type="spellEnd"/>
            <w:r w:rsidRPr="00A42B8C">
              <w:t xml:space="preserve"> как одинаковой, так и разной толщины и для вязания </w:t>
            </w:r>
            <w:proofErr w:type="spellStart"/>
            <w:r w:rsidRPr="00A42B8C">
              <w:t>верѐвочных</w:t>
            </w:r>
            <w:proofErr w:type="spellEnd"/>
            <w:r w:rsidRPr="00A42B8C">
              <w:t xml:space="preserve"> петель. </w:t>
            </w:r>
          </w:p>
          <w:p w:rsidR="007E49BD" w:rsidRPr="007E49BD" w:rsidRDefault="007E49BD" w:rsidP="007E49BD">
            <w:pPr>
              <w:pStyle w:val="Default"/>
              <w:jc w:val="center"/>
            </w:pPr>
          </w:p>
        </w:tc>
        <w:tc>
          <w:tcPr>
            <w:tcW w:w="2260" w:type="dxa"/>
          </w:tcPr>
          <w:p w:rsidR="007E49BD" w:rsidRDefault="00702D2C" w:rsidP="007E49BD">
            <w:pPr>
              <w:pStyle w:val="Default"/>
              <w:jc w:val="center"/>
              <w:rPr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1552" behindDoc="0" locked="0" layoutInCell="1" allowOverlap="1" wp14:anchorId="72D7EA04" wp14:editId="60397FC8">
                  <wp:simplePos x="0" y="0"/>
                  <wp:positionH relativeFrom="column">
                    <wp:posOffset>-46355</wp:posOffset>
                  </wp:positionH>
                  <wp:positionV relativeFrom="paragraph">
                    <wp:posOffset>1188085</wp:posOffset>
                  </wp:positionV>
                  <wp:extent cx="1333500" cy="996950"/>
                  <wp:effectExtent l="0" t="0" r="0" b="0"/>
                  <wp:wrapNone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996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D6098">
              <w:rPr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3600" behindDoc="0" locked="0" layoutInCell="1" allowOverlap="1" wp14:anchorId="18E7FDE4" wp14:editId="1703CC54">
                  <wp:simplePos x="0" y="0"/>
                  <wp:positionH relativeFrom="column">
                    <wp:posOffset>-13335</wp:posOffset>
                  </wp:positionH>
                  <wp:positionV relativeFrom="paragraph">
                    <wp:posOffset>3394710</wp:posOffset>
                  </wp:positionV>
                  <wp:extent cx="1333500" cy="996950"/>
                  <wp:effectExtent l="0" t="0" r="0" b="0"/>
                  <wp:wrapNone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996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D6098">
              <w:rPr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2576" behindDoc="0" locked="0" layoutInCell="1" allowOverlap="1" wp14:anchorId="07C26459" wp14:editId="479055CA">
                  <wp:simplePos x="0" y="0"/>
                  <wp:positionH relativeFrom="column">
                    <wp:posOffset>-53975</wp:posOffset>
                  </wp:positionH>
                  <wp:positionV relativeFrom="paragraph">
                    <wp:posOffset>2250440</wp:posOffset>
                  </wp:positionV>
                  <wp:extent cx="1345565" cy="1006475"/>
                  <wp:effectExtent l="0" t="0" r="6985" b="3175"/>
                  <wp:wrapNone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5565" cy="1006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E42EF">
              <w:rPr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0528" behindDoc="0" locked="0" layoutInCell="1" allowOverlap="1" wp14:anchorId="07380DB6" wp14:editId="0C72C51B">
                  <wp:simplePos x="0" y="0"/>
                  <wp:positionH relativeFrom="column">
                    <wp:posOffset>-51435</wp:posOffset>
                  </wp:positionH>
                  <wp:positionV relativeFrom="paragraph">
                    <wp:posOffset>69216</wp:posOffset>
                  </wp:positionV>
                  <wp:extent cx="1343025" cy="1004578"/>
                  <wp:effectExtent l="0" t="0" r="0" b="5080"/>
                  <wp:wrapNone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5581" cy="1006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19" w:type="dxa"/>
          </w:tcPr>
          <w:p w:rsidR="00A42B8C" w:rsidRPr="00A42B8C" w:rsidRDefault="00A42B8C" w:rsidP="00A42B8C">
            <w:pPr>
              <w:pStyle w:val="Default"/>
            </w:pPr>
            <w:r w:rsidRPr="00A42B8C">
              <w:t xml:space="preserve">-имеет наибольшую прочность из всех узлов для связывания </w:t>
            </w:r>
            <w:proofErr w:type="spellStart"/>
            <w:r w:rsidRPr="00A42B8C">
              <w:t>верѐвки</w:t>
            </w:r>
            <w:proofErr w:type="spellEnd"/>
            <w:r w:rsidRPr="00A42B8C">
              <w:t xml:space="preserve"> — до 56 %; </w:t>
            </w:r>
          </w:p>
          <w:p w:rsidR="00A42B8C" w:rsidRPr="00A42B8C" w:rsidRDefault="00A42B8C" w:rsidP="00A42B8C">
            <w:pPr>
              <w:pStyle w:val="Default"/>
            </w:pPr>
            <w:r w:rsidRPr="00A42B8C">
              <w:t xml:space="preserve">-не нуждается в контрольных узлах. </w:t>
            </w:r>
          </w:p>
          <w:p w:rsidR="00A42B8C" w:rsidRPr="00A42B8C" w:rsidRDefault="00A42B8C" w:rsidP="00A42B8C">
            <w:pPr>
              <w:pStyle w:val="Default"/>
            </w:pPr>
            <w:r w:rsidRPr="00A42B8C">
              <w:t xml:space="preserve">-после снятия нагрузки трудно развязывается; </w:t>
            </w:r>
          </w:p>
          <w:p w:rsidR="00A42B8C" w:rsidRPr="00A42B8C" w:rsidRDefault="00A42B8C" w:rsidP="00A42B8C">
            <w:pPr>
              <w:pStyle w:val="Default"/>
            </w:pPr>
            <w:r w:rsidRPr="00A42B8C">
              <w:t xml:space="preserve">-относительная сложность завязывания. </w:t>
            </w:r>
          </w:p>
          <w:p w:rsidR="007E49BD" w:rsidRPr="007E49BD" w:rsidRDefault="00A42B8C" w:rsidP="00A42B8C">
            <w:pPr>
              <w:pStyle w:val="Default"/>
            </w:pPr>
            <w:r w:rsidRPr="00A42B8C">
              <w:t xml:space="preserve">-узел применяется для связывания </w:t>
            </w:r>
            <w:proofErr w:type="spellStart"/>
            <w:r w:rsidRPr="00A42B8C">
              <w:t>верѐвок</w:t>
            </w:r>
            <w:proofErr w:type="spellEnd"/>
            <w:r w:rsidRPr="00A42B8C">
              <w:t xml:space="preserve"> одинакового и разного диаметра (в альпинизме — только для </w:t>
            </w:r>
            <w:proofErr w:type="spellStart"/>
            <w:r w:rsidRPr="00A42B8C">
              <w:t>верѐвок</w:t>
            </w:r>
            <w:proofErr w:type="spellEnd"/>
            <w:r w:rsidRPr="00A42B8C">
              <w:t xml:space="preserve"> одинакового диаметра), лент, вязки петель-оттяжек, петель для закладок.</w:t>
            </w:r>
            <w:r>
              <w:rPr>
                <w:sz w:val="28"/>
                <w:szCs w:val="28"/>
              </w:rPr>
              <w:t xml:space="preserve"> </w:t>
            </w:r>
          </w:p>
        </w:tc>
      </w:tr>
      <w:tr w:rsidR="005D6098" w:rsidRPr="005A6EC1" w:rsidTr="009F183B">
        <w:tc>
          <w:tcPr>
            <w:tcW w:w="706" w:type="dxa"/>
          </w:tcPr>
          <w:p w:rsidR="00A42B8C" w:rsidRDefault="00A42B8C" w:rsidP="007E49BD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1.6</w:t>
            </w:r>
          </w:p>
        </w:tc>
        <w:tc>
          <w:tcPr>
            <w:tcW w:w="1381" w:type="dxa"/>
          </w:tcPr>
          <w:p w:rsidR="00A42B8C" w:rsidRPr="00A42B8C" w:rsidRDefault="00A42B8C" w:rsidP="00A42B8C">
            <w:pPr>
              <w:pStyle w:val="Default"/>
              <w:jc w:val="center"/>
            </w:pPr>
            <w:r w:rsidRPr="00A42B8C">
              <w:t xml:space="preserve">Брам-шкотовый </w:t>
            </w:r>
          </w:p>
          <w:p w:rsidR="00A42B8C" w:rsidRPr="007E49BD" w:rsidRDefault="00A42B8C" w:rsidP="007E49BD">
            <w:pPr>
              <w:pStyle w:val="Default"/>
              <w:jc w:val="center"/>
            </w:pPr>
          </w:p>
        </w:tc>
        <w:tc>
          <w:tcPr>
            <w:tcW w:w="3005" w:type="dxa"/>
          </w:tcPr>
          <w:p w:rsidR="00A42B8C" w:rsidRPr="00A42B8C" w:rsidRDefault="00A42B8C" w:rsidP="00A42B8C">
            <w:pPr>
              <w:pStyle w:val="Default"/>
            </w:pPr>
            <w:r w:rsidRPr="00A42B8C">
              <w:t xml:space="preserve">Узлы для связывания </w:t>
            </w:r>
            <w:proofErr w:type="spellStart"/>
            <w:r w:rsidRPr="00A42B8C">
              <w:t>верѐвок</w:t>
            </w:r>
            <w:proofErr w:type="spellEnd"/>
            <w:r w:rsidRPr="00A42B8C">
              <w:t xml:space="preserve"> разного диаметра. </w:t>
            </w:r>
          </w:p>
          <w:p w:rsidR="00A42B8C" w:rsidRPr="00A42B8C" w:rsidRDefault="00A42B8C" w:rsidP="00A42B8C">
            <w:pPr>
              <w:pStyle w:val="Default"/>
            </w:pPr>
            <w:r w:rsidRPr="00A42B8C">
              <w:t xml:space="preserve">-берем две веревки разного диаметра, более толстой делаем петлю; </w:t>
            </w:r>
          </w:p>
          <w:p w:rsidR="00A42B8C" w:rsidRPr="00A42B8C" w:rsidRDefault="00A42B8C" w:rsidP="00A42B8C">
            <w:pPr>
              <w:pStyle w:val="Default"/>
            </w:pPr>
            <w:r w:rsidRPr="00A42B8C">
              <w:t xml:space="preserve">-ходовым концом </w:t>
            </w:r>
            <w:proofErr w:type="gramStart"/>
            <w:r w:rsidRPr="00A42B8C">
              <w:t>тонкой</w:t>
            </w:r>
            <w:proofErr w:type="gramEnd"/>
            <w:r w:rsidRPr="00A42B8C">
              <w:t xml:space="preserve"> </w:t>
            </w:r>
            <w:proofErr w:type="spellStart"/>
            <w:r w:rsidRPr="00A42B8C">
              <w:t>верѐвки</w:t>
            </w:r>
            <w:proofErr w:type="spellEnd"/>
            <w:r w:rsidRPr="00A42B8C">
              <w:t xml:space="preserve"> окручиваем петлю полтора оборота и протягиваем его в петлю; </w:t>
            </w:r>
          </w:p>
          <w:p w:rsidR="00A42B8C" w:rsidRPr="00A42B8C" w:rsidRDefault="00A42B8C" w:rsidP="00A42B8C">
            <w:pPr>
              <w:pStyle w:val="Default"/>
            </w:pPr>
            <w:r w:rsidRPr="00A42B8C">
              <w:t xml:space="preserve">-взявшись за концы (по два с каждой стороны), затянуть узел; </w:t>
            </w:r>
          </w:p>
          <w:p w:rsidR="00A42B8C" w:rsidRPr="007E49BD" w:rsidRDefault="00A42B8C" w:rsidP="00A42B8C">
            <w:pPr>
              <w:pStyle w:val="Default"/>
            </w:pPr>
            <w:r w:rsidRPr="00A42B8C">
              <w:t>- завязать контрольные узлы</w:t>
            </w: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2260" w:type="dxa"/>
          </w:tcPr>
          <w:p w:rsidR="00A42B8C" w:rsidRDefault="003E464E" w:rsidP="007E49BD">
            <w:pPr>
              <w:pStyle w:val="Default"/>
              <w:jc w:val="center"/>
              <w:rPr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4624" behindDoc="0" locked="0" layoutInCell="1" allowOverlap="1" wp14:anchorId="22487B83" wp14:editId="51B721BD">
                  <wp:simplePos x="0" y="0"/>
                  <wp:positionH relativeFrom="column">
                    <wp:posOffset>391795</wp:posOffset>
                  </wp:positionH>
                  <wp:positionV relativeFrom="paragraph">
                    <wp:posOffset>150495</wp:posOffset>
                  </wp:positionV>
                  <wp:extent cx="513715" cy="1616072"/>
                  <wp:effectExtent l="0" t="0" r="635" b="3810"/>
                  <wp:wrapNone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3715" cy="16160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19" w:type="dxa"/>
          </w:tcPr>
          <w:p w:rsidR="00A42B8C" w:rsidRPr="00A42B8C" w:rsidRDefault="00A42B8C" w:rsidP="00A42B8C">
            <w:pPr>
              <w:pStyle w:val="Default"/>
            </w:pPr>
            <w:proofErr w:type="gramStart"/>
            <w:r w:rsidRPr="00A42B8C">
              <w:t>Брам-шкотовый</w:t>
            </w:r>
            <w:proofErr w:type="gramEnd"/>
            <w:r w:rsidRPr="00A42B8C">
              <w:t xml:space="preserve"> отличается дополнительным оборотом </w:t>
            </w:r>
            <w:proofErr w:type="spellStart"/>
            <w:r w:rsidRPr="00A42B8C">
              <w:t>верѐвки</w:t>
            </w:r>
            <w:proofErr w:type="spellEnd"/>
            <w:r w:rsidRPr="00A42B8C">
              <w:t xml:space="preserve"> меньшего диаметра вокруг петли более толстой </w:t>
            </w:r>
            <w:proofErr w:type="spellStart"/>
            <w:r w:rsidRPr="00A42B8C">
              <w:t>верѐвки</w:t>
            </w:r>
            <w:proofErr w:type="spellEnd"/>
            <w:r w:rsidRPr="00A42B8C">
              <w:t xml:space="preserve">. </w:t>
            </w:r>
          </w:p>
          <w:p w:rsidR="00A42B8C" w:rsidRPr="00A42B8C" w:rsidRDefault="00A42B8C" w:rsidP="00A42B8C">
            <w:pPr>
              <w:pStyle w:val="Default"/>
            </w:pPr>
            <w:r w:rsidRPr="00A42B8C">
              <w:t xml:space="preserve">-обычно используется именно этот вариант узла. </w:t>
            </w:r>
          </w:p>
          <w:p w:rsidR="00A42B8C" w:rsidRPr="007E49BD" w:rsidRDefault="00A42B8C" w:rsidP="00A42B8C">
            <w:pPr>
              <w:pStyle w:val="Default"/>
            </w:pPr>
            <w:r w:rsidRPr="00A42B8C">
              <w:t xml:space="preserve">-обязательно вязать контрольный узел на </w:t>
            </w:r>
            <w:proofErr w:type="spellStart"/>
            <w:r w:rsidRPr="00A42B8C">
              <w:t>верѐвке</w:t>
            </w:r>
            <w:proofErr w:type="spellEnd"/>
            <w:r w:rsidRPr="00A42B8C">
              <w:t xml:space="preserve"> большего диаметра. </w:t>
            </w:r>
            <w:proofErr w:type="gramStart"/>
            <w:r w:rsidRPr="00A42B8C">
              <w:t>-э</w:t>
            </w:r>
            <w:proofErr w:type="gramEnd"/>
            <w:r w:rsidRPr="00A42B8C">
              <w:t>ти узлы достаточно просто вяжутся и легко развязываются после снятия нагрузки.</w:t>
            </w:r>
            <w:r>
              <w:rPr>
                <w:sz w:val="28"/>
                <w:szCs w:val="28"/>
              </w:rPr>
              <w:t xml:space="preserve"> </w:t>
            </w:r>
          </w:p>
        </w:tc>
      </w:tr>
      <w:tr w:rsidR="005D6098" w:rsidRPr="00A42B8C" w:rsidTr="009F183B">
        <w:tc>
          <w:tcPr>
            <w:tcW w:w="706" w:type="dxa"/>
          </w:tcPr>
          <w:p w:rsidR="00A42B8C" w:rsidRDefault="00A42B8C" w:rsidP="007E49BD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1.7</w:t>
            </w:r>
          </w:p>
        </w:tc>
        <w:tc>
          <w:tcPr>
            <w:tcW w:w="1381" w:type="dxa"/>
          </w:tcPr>
          <w:p w:rsidR="005069AB" w:rsidRPr="005069AB" w:rsidRDefault="00A42B8C" w:rsidP="00A42B8C">
            <w:pPr>
              <w:pStyle w:val="Default"/>
              <w:jc w:val="center"/>
            </w:pPr>
            <w:proofErr w:type="spellStart"/>
            <w:r w:rsidRPr="005069AB">
              <w:t>Академи</w:t>
            </w:r>
            <w:proofErr w:type="spellEnd"/>
          </w:p>
          <w:p w:rsidR="00A42B8C" w:rsidRPr="005069AB" w:rsidRDefault="00A42B8C" w:rsidP="00A42B8C">
            <w:pPr>
              <w:pStyle w:val="Default"/>
              <w:jc w:val="center"/>
            </w:pPr>
            <w:proofErr w:type="spellStart"/>
            <w:r w:rsidRPr="005069AB">
              <w:t>ческий</w:t>
            </w:r>
            <w:proofErr w:type="spellEnd"/>
            <w:r w:rsidRPr="005069AB">
              <w:t xml:space="preserve"> </w:t>
            </w:r>
          </w:p>
          <w:p w:rsidR="00A42B8C" w:rsidRPr="007E49BD" w:rsidRDefault="00A42B8C" w:rsidP="007E49BD">
            <w:pPr>
              <w:pStyle w:val="Default"/>
              <w:jc w:val="center"/>
            </w:pPr>
          </w:p>
        </w:tc>
        <w:tc>
          <w:tcPr>
            <w:tcW w:w="3005" w:type="dxa"/>
          </w:tcPr>
          <w:p w:rsidR="005069AB" w:rsidRPr="005069AB" w:rsidRDefault="005069AB" w:rsidP="005069AB">
            <w:pPr>
              <w:pStyle w:val="Default"/>
            </w:pPr>
            <w:r w:rsidRPr="005069AB">
              <w:t xml:space="preserve">применяется для связывания двух веревок разного диаметра. </w:t>
            </w:r>
          </w:p>
          <w:p w:rsidR="005069AB" w:rsidRPr="005069AB" w:rsidRDefault="005069AB" w:rsidP="005069AB">
            <w:pPr>
              <w:pStyle w:val="Default"/>
            </w:pPr>
            <w:r w:rsidRPr="005069AB">
              <w:t xml:space="preserve">-берем две веревки разного диаметра; </w:t>
            </w:r>
          </w:p>
          <w:p w:rsidR="005069AB" w:rsidRPr="005069AB" w:rsidRDefault="005069AB" w:rsidP="005069AB">
            <w:pPr>
              <w:pStyle w:val="Default"/>
            </w:pPr>
            <w:r w:rsidRPr="005069AB">
              <w:t xml:space="preserve">-более толстой делаем петлю; </w:t>
            </w:r>
          </w:p>
          <w:p w:rsidR="00A42B8C" w:rsidRPr="007E49BD" w:rsidRDefault="005069AB" w:rsidP="005069AB">
            <w:pPr>
              <w:pStyle w:val="Default"/>
            </w:pPr>
            <w:r w:rsidRPr="005069AB">
              <w:t xml:space="preserve">- а ходовым концом тонкой веревки обкручиваем петлю так, как показано на рисунке </w:t>
            </w:r>
            <w:proofErr w:type="gramStart"/>
            <w:r w:rsidRPr="005069AB">
              <w:t>-у</w:t>
            </w:r>
            <w:proofErr w:type="gramEnd"/>
            <w:r w:rsidRPr="005069AB">
              <w:t>зел затягивается, расправляется, на обоих концах вяжутся контрольные узлы.</w:t>
            </w: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2260" w:type="dxa"/>
          </w:tcPr>
          <w:p w:rsidR="00A42B8C" w:rsidRDefault="00AA7247" w:rsidP="007E49BD">
            <w:pPr>
              <w:pStyle w:val="Default"/>
              <w:jc w:val="center"/>
              <w:rPr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6672" behindDoc="0" locked="0" layoutInCell="1" allowOverlap="1" wp14:anchorId="022F36DD" wp14:editId="68587A40">
                  <wp:simplePos x="0" y="0"/>
                  <wp:positionH relativeFrom="column">
                    <wp:posOffset>-41910</wp:posOffset>
                  </wp:positionH>
                  <wp:positionV relativeFrom="paragraph">
                    <wp:posOffset>2193925</wp:posOffset>
                  </wp:positionV>
                  <wp:extent cx="1362075" cy="604364"/>
                  <wp:effectExtent l="0" t="0" r="0" b="5715"/>
                  <wp:wrapNone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6043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Verdana" w:eastAsia="Times New Roman" w:hAnsi="Verdana"/>
                <w:noProof/>
                <w:sz w:val="16"/>
                <w:szCs w:val="16"/>
                <w:lang w:eastAsia="ru-RU"/>
              </w:rPr>
              <w:drawing>
                <wp:anchor distT="0" distB="0" distL="114300" distR="114300" simplePos="0" relativeHeight="251681792" behindDoc="0" locked="0" layoutInCell="1" allowOverlap="1" wp14:anchorId="2556CB69" wp14:editId="0DC643AE">
                  <wp:simplePos x="0" y="0"/>
                  <wp:positionH relativeFrom="column">
                    <wp:posOffset>-43181</wp:posOffset>
                  </wp:positionH>
                  <wp:positionV relativeFrom="paragraph">
                    <wp:posOffset>1178560</wp:posOffset>
                  </wp:positionV>
                  <wp:extent cx="1357631" cy="847725"/>
                  <wp:effectExtent l="0" t="0" r="0" b="0"/>
                  <wp:wrapNone/>
                  <wp:docPr id="25" name="Рисунок 25" descr="http://meridianclub.ucoz.ru/Uzel/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meridianclub.ucoz.ru/Uzel/0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756"/>
                          <a:stretch/>
                        </pic:blipFill>
                        <pic:spPr bwMode="auto">
                          <a:xfrm>
                            <a:off x="0" y="0"/>
                            <a:ext cx="1357631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Verdana" w:eastAsia="Times New Roman" w:hAnsi="Verdana"/>
                <w:noProof/>
                <w:sz w:val="16"/>
                <w:szCs w:val="16"/>
                <w:lang w:eastAsia="ru-RU"/>
              </w:rPr>
              <w:drawing>
                <wp:anchor distT="0" distB="0" distL="114300" distR="114300" simplePos="0" relativeHeight="251680768" behindDoc="0" locked="0" layoutInCell="1" allowOverlap="1" wp14:anchorId="0A1F1719" wp14:editId="65C5C5FD">
                  <wp:simplePos x="0" y="0"/>
                  <wp:positionH relativeFrom="column">
                    <wp:posOffset>-29845</wp:posOffset>
                  </wp:positionH>
                  <wp:positionV relativeFrom="paragraph">
                    <wp:posOffset>140970</wp:posOffset>
                  </wp:positionV>
                  <wp:extent cx="1343025" cy="933450"/>
                  <wp:effectExtent l="0" t="0" r="9525" b="0"/>
                  <wp:wrapNone/>
                  <wp:docPr id="24" name="Рисунок 24" descr="http://meridianclub.ucoz.ru/Uzel/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meridianclub.ucoz.ru/Uzel/0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3063"/>
                          <a:stretch/>
                        </pic:blipFill>
                        <pic:spPr bwMode="auto">
                          <a:xfrm>
                            <a:off x="0" y="0"/>
                            <a:ext cx="1343025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19" w:type="dxa"/>
          </w:tcPr>
          <w:p w:rsidR="005069AB" w:rsidRPr="005069AB" w:rsidRDefault="005069AB" w:rsidP="005069AB">
            <w:pPr>
              <w:pStyle w:val="Default"/>
            </w:pPr>
            <w:r w:rsidRPr="005069AB">
              <w:t xml:space="preserve">-усложненная разновидность прямого узла. </w:t>
            </w:r>
          </w:p>
          <w:p w:rsidR="005069AB" w:rsidRPr="005069AB" w:rsidRDefault="005069AB" w:rsidP="005069AB">
            <w:pPr>
              <w:pStyle w:val="Default"/>
            </w:pPr>
            <w:r w:rsidRPr="005069AB">
              <w:t xml:space="preserve">-более надежный узел, чем "прямой"; </w:t>
            </w:r>
          </w:p>
          <w:p w:rsidR="005069AB" w:rsidRPr="005069AB" w:rsidRDefault="005069AB" w:rsidP="005069AB">
            <w:pPr>
              <w:pStyle w:val="Default"/>
            </w:pPr>
            <w:r w:rsidRPr="005069AB">
              <w:t xml:space="preserve">-при большой нагрузке не так сильно затягивается, как прямой узел, и его легче развязать </w:t>
            </w:r>
          </w:p>
          <w:p w:rsidR="005069AB" w:rsidRPr="005069AB" w:rsidRDefault="005069AB" w:rsidP="005069AB">
            <w:pPr>
              <w:pStyle w:val="Default"/>
            </w:pPr>
            <w:r w:rsidRPr="005069AB">
              <w:t xml:space="preserve">-вяжется медленно; без контрольных узлов </w:t>
            </w:r>
            <w:proofErr w:type="gramStart"/>
            <w:r w:rsidRPr="005069AB">
              <w:t>склонен</w:t>
            </w:r>
            <w:proofErr w:type="gramEnd"/>
            <w:r w:rsidRPr="005069AB">
              <w:t xml:space="preserve"> к </w:t>
            </w:r>
            <w:proofErr w:type="spellStart"/>
            <w:r w:rsidRPr="005069AB">
              <w:t>саморазвязыванию</w:t>
            </w:r>
            <w:proofErr w:type="spellEnd"/>
            <w:r w:rsidRPr="005069AB">
              <w:t xml:space="preserve">. </w:t>
            </w:r>
          </w:p>
          <w:p w:rsidR="005069AB" w:rsidRPr="005069AB" w:rsidRDefault="005069AB" w:rsidP="005069AB">
            <w:pPr>
              <w:pStyle w:val="Default"/>
            </w:pPr>
            <w:r w:rsidRPr="005069AB">
              <w:t xml:space="preserve">- используется для связывания веревок как одинакового, так и разного диаметров. </w:t>
            </w:r>
          </w:p>
          <w:p w:rsidR="00A42B8C" w:rsidRPr="007E49BD" w:rsidRDefault="005069AB" w:rsidP="005069AB">
            <w:pPr>
              <w:pStyle w:val="Default"/>
            </w:pPr>
            <w:r w:rsidRPr="005069AB">
              <w:t>-наличие контрольных узлов обязательно.</w:t>
            </w:r>
            <w:r>
              <w:rPr>
                <w:sz w:val="28"/>
                <w:szCs w:val="28"/>
              </w:rPr>
              <w:t xml:space="preserve"> </w:t>
            </w:r>
          </w:p>
        </w:tc>
      </w:tr>
      <w:tr w:rsidR="005D6098" w:rsidRPr="005A6EC1" w:rsidTr="009F183B">
        <w:tc>
          <w:tcPr>
            <w:tcW w:w="706" w:type="dxa"/>
          </w:tcPr>
          <w:p w:rsidR="00A42B8C" w:rsidRDefault="005069AB" w:rsidP="007E49BD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1.8</w:t>
            </w:r>
          </w:p>
        </w:tc>
        <w:tc>
          <w:tcPr>
            <w:tcW w:w="1381" w:type="dxa"/>
          </w:tcPr>
          <w:p w:rsidR="005069AB" w:rsidRPr="005069AB" w:rsidRDefault="005069AB" w:rsidP="005069AB">
            <w:pPr>
              <w:pStyle w:val="Default"/>
              <w:jc w:val="center"/>
            </w:pPr>
            <w:r w:rsidRPr="005069AB">
              <w:t xml:space="preserve">Стремя </w:t>
            </w:r>
          </w:p>
          <w:p w:rsidR="00A42B8C" w:rsidRPr="007E49BD" w:rsidRDefault="00A42B8C" w:rsidP="007E49BD">
            <w:pPr>
              <w:pStyle w:val="Default"/>
              <w:jc w:val="center"/>
            </w:pPr>
          </w:p>
        </w:tc>
        <w:tc>
          <w:tcPr>
            <w:tcW w:w="3005" w:type="dxa"/>
          </w:tcPr>
          <w:p w:rsidR="005069AB" w:rsidRPr="005069AB" w:rsidRDefault="005069AB" w:rsidP="005069AB">
            <w:pPr>
              <w:pStyle w:val="Default"/>
            </w:pPr>
            <w:r w:rsidRPr="005069AB">
              <w:t xml:space="preserve">-использовался в спортивном туризме и туристском многоборье при организации переправ, в морском деле </w:t>
            </w:r>
          </w:p>
          <w:p w:rsidR="00A42B8C" w:rsidRPr="007E49BD" w:rsidRDefault="00A42B8C" w:rsidP="007E49BD">
            <w:pPr>
              <w:pStyle w:val="Default"/>
              <w:jc w:val="center"/>
            </w:pPr>
          </w:p>
        </w:tc>
        <w:tc>
          <w:tcPr>
            <w:tcW w:w="2260" w:type="dxa"/>
          </w:tcPr>
          <w:p w:rsidR="00A42B8C" w:rsidRDefault="003E464E" w:rsidP="007E49BD">
            <w:pPr>
              <w:pStyle w:val="Default"/>
              <w:jc w:val="center"/>
              <w:rPr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7696" behindDoc="0" locked="0" layoutInCell="1" allowOverlap="1" wp14:anchorId="340310EF" wp14:editId="74AD799D">
                  <wp:simplePos x="0" y="0"/>
                  <wp:positionH relativeFrom="column">
                    <wp:posOffset>-23495</wp:posOffset>
                  </wp:positionH>
                  <wp:positionV relativeFrom="paragraph">
                    <wp:posOffset>88265</wp:posOffset>
                  </wp:positionV>
                  <wp:extent cx="1295400" cy="763270"/>
                  <wp:effectExtent l="0" t="0" r="0" b="0"/>
                  <wp:wrapNone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763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19" w:type="dxa"/>
          </w:tcPr>
          <w:p w:rsidR="005069AB" w:rsidRPr="005069AB" w:rsidRDefault="005069AB" w:rsidP="005069AB">
            <w:pPr>
              <w:pStyle w:val="Default"/>
            </w:pPr>
            <w:r w:rsidRPr="005069AB">
              <w:t xml:space="preserve">-имеет небольшой коэффициент ослабления, легко развязывается после снятия нагрузки. </w:t>
            </w:r>
          </w:p>
          <w:p w:rsidR="005069AB" w:rsidRPr="005069AB" w:rsidRDefault="005069AB" w:rsidP="005069AB">
            <w:pPr>
              <w:pStyle w:val="Default"/>
            </w:pPr>
            <w:r w:rsidRPr="005069AB">
              <w:t>-</w:t>
            </w:r>
            <w:proofErr w:type="gramStart"/>
            <w:r w:rsidRPr="005069AB">
              <w:t>удобен</w:t>
            </w:r>
            <w:proofErr w:type="gramEnd"/>
            <w:r w:rsidRPr="005069AB">
              <w:t xml:space="preserve"> для </w:t>
            </w:r>
            <w:r w:rsidRPr="005069AB">
              <w:lastRenderedPageBreak/>
              <w:t xml:space="preserve">организации горизонтальных перил, при закреплении веревок к металлическим балкам </w:t>
            </w:r>
          </w:p>
          <w:p w:rsidR="005069AB" w:rsidRPr="005069AB" w:rsidRDefault="005069AB" w:rsidP="005069AB">
            <w:pPr>
              <w:pStyle w:val="Default"/>
            </w:pPr>
            <w:r w:rsidRPr="005069AB">
              <w:t xml:space="preserve">–узел затягивается вокруг опоры под нагрузкой, что препятствует боковому смещению петли </w:t>
            </w:r>
          </w:p>
          <w:p w:rsidR="005069AB" w:rsidRPr="005069AB" w:rsidRDefault="005069AB" w:rsidP="005069AB">
            <w:pPr>
              <w:pStyle w:val="Default"/>
            </w:pPr>
            <w:r w:rsidRPr="005069AB">
              <w:t xml:space="preserve">-создание временной точки опоры для ноги при работе в безопорном пространстве. </w:t>
            </w:r>
          </w:p>
          <w:p w:rsidR="00A42B8C" w:rsidRPr="007E49BD" w:rsidRDefault="005069AB" w:rsidP="005069AB">
            <w:pPr>
              <w:pStyle w:val="Default"/>
            </w:pPr>
            <w:r w:rsidRPr="005069AB">
              <w:t xml:space="preserve">-применяется только с контрольным узлом (рекомендуется </w:t>
            </w:r>
            <w:proofErr w:type="gramStart"/>
            <w:r w:rsidRPr="005069AB">
              <w:t>усиленный</w:t>
            </w:r>
            <w:proofErr w:type="gramEnd"/>
            <w:r w:rsidRPr="005069AB">
              <w:t xml:space="preserve"> контрольный).</w:t>
            </w:r>
            <w:r>
              <w:rPr>
                <w:sz w:val="28"/>
                <w:szCs w:val="28"/>
              </w:rPr>
              <w:t xml:space="preserve"> </w:t>
            </w:r>
          </w:p>
        </w:tc>
      </w:tr>
      <w:tr w:rsidR="005D6098" w:rsidRPr="005069AB" w:rsidTr="009F183B">
        <w:tc>
          <w:tcPr>
            <w:tcW w:w="706" w:type="dxa"/>
          </w:tcPr>
          <w:p w:rsidR="00A42B8C" w:rsidRDefault="005069AB" w:rsidP="007E49BD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1.9</w:t>
            </w:r>
          </w:p>
        </w:tc>
        <w:tc>
          <w:tcPr>
            <w:tcW w:w="1381" w:type="dxa"/>
          </w:tcPr>
          <w:p w:rsidR="005069AB" w:rsidRPr="005069AB" w:rsidRDefault="005069AB" w:rsidP="005069AB">
            <w:pPr>
              <w:pStyle w:val="Default"/>
              <w:jc w:val="center"/>
            </w:pPr>
            <w:r w:rsidRPr="005069AB">
              <w:t xml:space="preserve">Удавка </w:t>
            </w:r>
          </w:p>
          <w:p w:rsidR="00A42B8C" w:rsidRPr="007E49BD" w:rsidRDefault="00A42B8C" w:rsidP="007E49BD">
            <w:pPr>
              <w:pStyle w:val="Default"/>
              <w:jc w:val="center"/>
            </w:pPr>
          </w:p>
        </w:tc>
        <w:tc>
          <w:tcPr>
            <w:tcW w:w="3005" w:type="dxa"/>
          </w:tcPr>
          <w:p w:rsidR="005069AB" w:rsidRPr="005069AB" w:rsidRDefault="005069AB" w:rsidP="005069AB">
            <w:pPr>
              <w:pStyle w:val="Default"/>
            </w:pPr>
            <w:r w:rsidRPr="005069AB">
              <w:t xml:space="preserve">-узел вяжется одной веревкой вокруг опоры. </w:t>
            </w:r>
          </w:p>
          <w:p w:rsidR="005069AB" w:rsidRPr="005069AB" w:rsidRDefault="005069AB" w:rsidP="005069AB">
            <w:pPr>
              <w:pStyle w:val="Default"/>
            </w:pPr>
            <w:r w:rsidRPr="005069AB">
              <w:t xml:space="preserve">-опора относится сначала ходовым концом, который служит для прикрепления веревки; </w:t>
            </w:r>
          </w:p>
          <w:p w:rsidR="005069AB" w:rsidRPr="005069AB" w:rsidRDefault="005069AB" w:rsidP="005069AB">
            <w:pPr>
              <w:pStyle w:val="Default"/>
            </w:pPr>
            <w:r w:rsidRPr="005069AB">
              <w:t xml:space="preserve">-затем ее рабочим концом, которым непосредственно пользуется турист </w:t>
            </w:r>
          </w:p>
          <w:p w:rsidR="005069AB" w:rsidRPr="005069AB" w:rsidRDefault="005069AB" w:rsidP="005069AB">
            <w:pPr>
              <w:pStyle w:val="Default"/>
            </w:pPr>
            <w:r w:rsidRPr="005069AB">
              <w:t xml:space="preserve">-далее ходовым концом веревки делается несколько оборотов вокруг рабочего конца (не менее трех) и завязывается контрольный узел </w:t>
            </w:r>
          </w:p>
          <w:p w:rsidR="00A42B8C" w:rsidRPr="007E49BD" w:rsidRDefault="005069AB" w:rsidP="005069AB">
            <w:pPr>
              <w:pStyle w:val="Default"/>
            </w:pPr>
            <w:r w:rsidRPr="005069AB">
              <w:t>-затем узел затягивается.</w:t>
            </w: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2260" w:type="dxa"/>
          </w:tcPr>
          <w:p w:rsidR="00A42B8C" w:rsidRDefault="00CE42EF" w:rsidP="007E49BD">
            <w:pPr>
              <w:pStyle w:val="Default"/>
              <w:jc w:val="center"/>
              <w:rPr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9744" behindDoc="0" locked="0" layoutInCell="1" allowOverlap="1" wp14:anchorId="2F6352EA" wp14:editId="1070B141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1585780</wp:posOffset>
                  </wp:positionV>
                  <wp:extent cx="1304925" cy="968190"/>
                  <wp:effectExtent l="0" t="0" r="0" b="3810"/>
                  <wp:wrapNone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968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8720" behindDoc="0" locked="0" layoutInCell="1" allowOverlap="1" wp14:anchorId="4E4CC0B6" wp14:editId="7189E580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58420</wp:posOffset>
                  </wp:positionV>
                  <wp:extent cx="1303020" cy="1438275"/>
                  <wp:effectExtent l="0" t="0" r="0" b="9525"/>
                  <wp:wrapNone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3020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19" w:type="dxa"/>
          </w:tcPr>
          <w:p w:rsidR="00A42B8C" w:rsidRPr="007E49BD" w:rsidRDefault="00A42B8C" w:rsidP="007E49BD">
            <w:pPr>
              <w:pStyle w:val="Default"/>
              <w:jc w:val="center"/>
            </w:pPr>
          </w:p>
        </w:tc>
      </w:tr>
      <w:tr w:rsidR="005D6098" w:rsidRPr="005A6EC1" w:rsidTr="009F183B">
        <w:tc>
          <w:tcPr>
            <w:tcW w:w="706" w:type="dxa"/>
          </w:tcPr>
          <w:p w:rsidR="005069AB" w:rsidRDefault="005069AB" w:rsidP="007E49BD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1.10</w:t>
            </w:r>
          </w:p>
        </w:tc>
        <w:tc>
          <w:tcPr>
            <w:tcW w:w="1381" w:type="dxa"/>
          </w:tcPr>
          <w:p w:rsidR="00AA7247" w:rsidRPr="00AA7247" w:rsidRDefault="00AA7247" w:rsidP="00AA7247">
            <w:pPr>
              <w:pStyle w:val="Default"/>
              <w:jc w:val="center"/>
            </w:pPr>
            <w:r w:rsidRPr="00AA7247">
              <w:t xml:space="preserve">Простой штык </w:t>
            </w:r>
          </w:p>
          <w:p w:rsidR="005069AB" w:rsidRPr="007E49BD" w:rsidRDefault="005069AB" w:rsidP="007E49BD">
            <w:pPr>
              <w:pStyle w:val="Default"/>
              <w:jc w:val="center"/>
            </w:pPr>
          </w:p>
        </w:tc>
        <w:tc>
          <w:tcPr>
            <w:tcW w:w="3005" w:type="dxa"/>
          </w:tcPr>
          <w:p w:rsidR="00AA7247" w:rsidRPr="00AA7247" w:rsidRDefault="00AA7247" w:rsidP="00AA7247">
            <w:pPr>
              <w:pStyle w:val="Default"/>
            </w:pPr>
            <w:r w:rsidRPr="00AA7247">
              <w:t xml:space="preserve">- один из самых простых и надежных узлов для крепления швартовов за причальные кнехты, битенги, пушки и палы. Чтобы отличить правильно завязанный штык от неправильного штыка, две петли узла нужно сблизить. Если при этом получится выбленочный узел (см. рис. 48), то, значит, простой штык был завязан </w:t>
            </w:r>
            <w:r w:rsidRPr="00AA7247">
              <w:lastRenderedPageBreak/>
              <w:t xml:space="preserve">правильно. У такого штыка его ходовой конец как после первой, так и после второй </w:t>
            </w:r>
            <w:proofErr w:type="spellStart"/>
            <w:r w:rsidRPr="00AA7247">
              <w:t>калышек</w:t>
            </w:r>
            <w:proofErr w:type="spellEnd"/>
            <w:r w:rsidRPr="00AA7247">
              <w:t xml:space="preserve"> должен выходить одинаково над или под своим концом. У перевернутого, т. е. неправильно завязанного простого штыка (рис. 10, б), ходовой конец после второй </w:t>
            </w:r>
            <w:proofErr w:type="spellStart"/>
            <w:r w:rsidRPr="00AA7247">
              <w:t>калышки</w:t>
            </w:r>
            <w:proofErr w:type="spellEnd"/>
            <w:r w:rsidRPr="00AA7247">
              <w:t xml:space="preserve"> идет в противоположную сторону, не так, как после первой. При сближении двух петель </w:t>
            </w:r>
            <w:proofErr w:type="gramStart"/>
            <w:r w:rsidRPr="00AA7247">
              <w:t>перевернутого</w:t>
            </w:r>
            <w:proofErr w:type="gramEnd"/>
            <w:r w:rsidRPr="00AA7247">
              <w:t xml:space="preserve"> завязанного </w:t>
            </w:r>
          </w:p>
          <w:p w:rsidR="005069AB" w:rsidRPr="007E49BD" w:rsidRDefault="003E464E" w:rsidP="007E49BD">
            <w:pPr>
              <w:pStyle w:val="Default"/>
              <w:jc w:val="center"/>
            </w:pPr>
            <w:r>
              <w:rPr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4864" behindDoc="0" locked="0" layoutInCell="1" allowOverlap="1" wp14:anchorId="7647D836" wp14:editId="3D3E94EA">
                  <wp:simplePos x="0" y="0"/>
                  <wp:positionH relativeFrom="column">
                    <wp:posOffset>1910715</wp:posOffset>
                  </wp:positionH>
                  <wp:positionV relativeFrom="paragraph">
                    <wp:posOffset>-932180</wp:posOffset>
                  </wp:positionV>
                  <wp:extent cx="1247775" cy="1133475"/>
                  <wp:effectExtent l="0" t="0" r="9525" b="9525"/>
                  <wp:wrapNone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0" w:type="dxa"/>
          </w:tcPr>
          <w:p w:rsidR="005069AB" w:rsidRDefault="003E464E" w:rsidP="007E49BD">
            <w:pPr>
              <w:pStyle w:val="Default"/>
              <w:jc w:val="center"/>
              <w:rPr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sz w:val="28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683840" behindDoc="0" locked="0" layoutInCell="1" allowOverlap="1" wp14:anchorId="5791263A" wp14:editId="7674747B">
                  <wp:simplePos x="0" y="0"/>
                  <wp:positionH relativeFrom="column">
                    <wp:posOffset>50165</wp:posOffset>
                  </wp:positionH>
                  <wp:positionV relativeFrom="paragraph">
                    <wp:posOffset>2541905</wp:posOffset>
                  </wp:positionV>
                  <wp:extent cx="1247775" cy="1133475"/>
                  <wp:effectExtent l="0" t="0" r="9525" b="9525"/>
                  <wp:wrapNone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2816" behindDoc="0" locked="0" layoutInCell="1" allowOverlap="1" wp14:anchorId="0C097418" wp14:editId="61B77F07">
                  <wp:simplePos x="0" y="0"/>
                  <wp:positionH relativeFrom="column">
                    <wp:posOffset>132715</wp:posOffset>
                  </wp:positionH>
                  <wp:positionV relativeFrom="paragraph">
                    <wp:posOffset>1398905</wp:posOffset>
                  </wp:positionV>
                  <wp:extent cx="1006475" cy="914400"/>
                  <wp:effectExtent l="0" t="0" r="3175" b="0"/>
                  <wp:wrapNone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647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A7247">
              <w:rPr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5888" behindDoc="0" locked="0" layoutInCell="1" allowOverlap="1" wp14:anchorId="085A9B2B" wp14:editId="16FF84E2">
                  <wp:simplePos x="0" y="0"/>
                  <wp:positionH relativeFrom="column">
                    <wp:posOffset>-27439</wp:posOffset>
                  </wp:positionH>
                  <wp:positionV relativeFrom="paragraph">
                    <wp:posOffset>4792345</wp:posOffset>
                  </wp:positionV>
                  <wp:extent cx="1323340" cy="690368"/>
                  <wp:effectExtent l="0" t="0" r="0" b="0"/>
                  <wp:wrapNone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340" cy="690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A7247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D400239" wp14:editId="1BA24390">
                  <wp:extent cx="752475" cy="1133475"/>
                  <wp:effectExtent l="0" t="0" r="9525" b="9525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9" w:type="dxa"/>
          </w:tcPr>
          <w:p w:rsidR="009F183B" w:rsidRPr="009F183B" w:rsidRDefault="009F183B" w:rsidP="009F183B">
            <w:pPr>
              <w:pStyle w:val="Default"/>
            </w:pPr>
            <w:r w:rsidRPr="009F183B">
              <w:t xml:space="preserve">Один из наиболее простых и надежных узлов для привязывания веревок к опоре. Имеет небольшой коэффициент ослабления веревки. Почти не затягивается под нагрузкой, что делает его незаменимым для работы с </w:t>
            </w:r>
            <w:r w:rsidRPr="009F183B">
              <w:lastRenderedPageBreak/>
              <w:t xml:space="preserve">горизонтально натянутыми перилами. Для снижения нагрузки на узел можно применять дополнительный оборот вокруг опоры – шлаг. Также этот дополнительный элемент позволяет получить эффект затягивания петли вокруг опоры под нагрузкой, что является положительным моментом в отдельных случаях (снижение вероятности бокового смещения петли). Требуется контрольный узел, в практике работы </w:t>
            </w:r>
            <w:proofErr w:type="gramStart"/>
            <w:r w:rsidRPr="009F183B">
              <w:t>с</w:t>
            </w:r>
            <w:proofErr w:type="gramEnd"/>
            <w:r w:rsidRPr="009F183B">
              <w:t xml:space="preserve"> </w:t>
            </w:r>
            <w:r>
              <w:t xml:space="preserve">знакопеременными </w:t>
            </w:r>
            <w:r w:rsidR="005D6098">
              <w:t>нагрузками – усиленный контрольный.</w:t>
            </w:r>
          </w:p>
          <w:p w:rsidR="005069AB" w:rsidRPr="007E49BD" w:rsidRDefault="005069AB" w:rsidP="007E49BD">
            <w:pPr>
              <w:pStyle w:val="Default"/>
              <w:jc w:val="center"/>
            </w:pPr>
          </w:p>
        </w:tc>
      </w:tr>
      <w:tr w:rsidR="00702D2C" w:rsidRPr="005D6098" w:rsidTr="009F183B">
        <w:tc>
          <w:tcPr>
            <w:tcW w:w="706" w:type="dxa"/>
          </w:tcPr>
          <w:p w:rsidR="009F183B" w:rsidRDefault="005D6098" w:rsidP="007E49BD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1.11</w:t>
            </w:r>
          </w:p>
        </w:tc>
        <w:tc>
          <w:tcPr>
            <w:tcW w:w="1381" w:type="dxa"/>
          </w:tcPr>
          <w:p w:rsidR="005D6098" w:rsidRPr="005D6098" w:rsidRDefault="005D6098" w:rsidP="005D6098">
            <w:pPr>
              <w:pStyle w:val="Default"/>
              <w:jc w:val="center"/>
            </w:pPr>
            <w:r w:rsidRPr="005D6098">
              <w:t xml:space="preserve">Проводник </w:t>
            </w:r>
          </w:p>
          <w:p w:rsidR="009F183B" w:rsidRPr="00AA7247" w:rsidRDefault="009F183B" w:rsidP="00AA7247">
            <w:pPr>
              <w:pStyle w:val="Default"/>
              <w:jc w:val="center"/>
            </w:pPr>
          </w:p>
        </w:tc>
        <w:tc>
          <w:tcPr>
            <w:tcW w:w="3005" w:type="dxa"/>
          </w:tcPr>
          <w:p w:rsidR="005D6098" w:rsidRPr="005D6098" w:rsidRDefault="005D6098" w:rsidP="005D6098">
            <w:pPr>
              <w:pStyle w:val="Default"/>
            </w:pPr>
            <w:r w:rsidRPr="005D6098">
              <w:t xml:space="preserve">Вяжется одной веревкой, которая складывается вдвое и на конце ее завязывается простой </w:t>
            </w:r>
            <w:proofErr w:type="gramStart"/>
            <w:r w:rsidRPr="005D6098">
              <w:t>узел</w:t>
            </w:r>
            <w:proofErr w:type="gramEnd"/>
            <w:r w:rsidRPr="005D6098">
              <w:t xml:space="preserve"> чтобы получилась петля. Можно завязывать и в середине </w:t>
            </w:r>
            <w:proofErr w:type="spellStart"/>
            <w:r w:rsidRPr="005D6098">
              <w:t>верѐвки</w:t>
            </w:r>
            <w:proofErr w:type="spellEnd"/>
            <w:r w:rsidRPr="005D6098">
              <w:t xml:space="preserve"> </w:t>
            </w:r>
          </w:p>
          <w:p w:rsidR="009F183B" w:rsidRPr="00AA7247" w:rsidRDefault="009F183B" w:rsidP="00AA7247">
            <w:pPr>
              <w:pStyle w:val="Default"/>
            </w:pPr>
          </w:p>
        </w:tc>
        <w:tc>
          <w:tcPr>
            <w:tcW w:w="2260" w:type="dxa"/>
          </w:tcPr>
          <w:p w:rsidR="009F183B" w:rsidRDefault="003E464E" w:rsidP="007E49BD">
            <w:pPr>
              <w:pStyle w:val="Default"/>
              <w:jc w:val="center"/>
              <w:rPr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6912" behindDoc="0" locked="0" layoutInCell="1" allowOverlap="1" wp14:anchorId="24332BE1" wp14:editId="5A27209E">
                  <wp:simplePos x="0" y="0"/>
                  <wp:positionH relativeFrom="column">
                    <wp:posOffset>8255</wp:posOffset>
                  </wp:positionH>
                  <wp:positionV relativeFrom="paragraph">
                    <wp:posOffset>100330</wp:posOffset>
                  </wp:positionV>
                  <wp:extent cx="1247775" cy="661035"/>
                  <wp:effectExtent l="0" t="0" r="9525" b="5715"/>
                  <wp:wrapNone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661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19" w:type="dxa"/>
          </w:tcPr>
          <w:p w:rsidR="005D6098" w:rsidRPr="005D6098" w:rsidRDefault="005D6098" w:rsidP="005D6098">
            <w:pPr>
              <w:pStyle w:val="Default"/>
            </w:pPr>
            <w:r w:rsidRPr="005D6098">
              <w:t xml:space="preserve">Этот узел очень прост в исполнении – практически он является простейшей незатягивающейся </w:t>
            </w:r>
            <w:proofErr w:type="spellStart"/>
            <w:r w:rsidRPr="005D6098">
              <w:t>петлѐй</w:t>
            </w:r>
            <w:proofErr w:type="spellEnd"/>
            <w:r w:rsidRPr="005D6098">
              <w:t xml:space="preserve">. Может вязаться одним концом. Под нагрузкой сильно затягивается, </w:t>
            </w:r>
            <w:proofErr w:type="gramStart"/>
            <w:r w:rsidRPr="005D6098">
              <w:t xml:space="preserve">на </w:t>
            </w:r>
            <w:proofErr w:type="spellStart"/>
            <w:r w:rsidRPr="005D6098">
              <w:t>ж</w:t>
            </w:r>
            <w:proofErr w:type="gramEnd"/>
            <w:r w:rsidRPr="005D6098">
              <w:t>ѐсткой</w:t>
            </w:r>
            <w:proofErr w:type="spellEnd"/>
            <w:r w:rsidRPr="005D6098">
              <w:t xml:space="preserve"> веревке </w:t>
            </w:r>
            <w:proofErr w:type="spellStart"/>
            <w:r w:rsidRPr="005D6098">
              <w:t>ползѐт</w:t>
            </w:r>
            <w:proofErr w:type="spellEnd"/>
            <w:r w:rsidRPr="005D6098">
              <w:t xml:space="preserve">. Используется для крепления </w:t>
            </w:r>
            <w:proofErr w:type="spellStart"/>
            <w:r w:rsidRPr="005D6098">
              <w:t>верѐвочной</w:t>
            </w:r>
            <w:proofErr w:type="spellEnd"/>
            <w:r w:rsidRPr="005D6098">
              <w:t xml:space="preserve"> петли к чему-либо. Для облегчения развязывания после использования можно </w:t>
            </w:r>
            <w:r w:rsidRPr="005D6098">
              <w:lastRenderedPageBreak/>
              <w:t xml:space="preserve">предварительно вставить в плетение узла какой-либо предмет. При высокой вероятности переменных нагрузок рекомендуется вязать контрольный узел. </w:t>
            </w:r>
          </w:p>
          <w:p w:rsidR="009F183B" w:rsidRPr="007E49BD" w:rsidRDefault="009F183B" w:rsidP="007E49BD">
            <w:pPr>
              <w:pStyle w:val="Default"/>
              <w:jc w:val="center"/>
            </w:pPr>
          </w:p>
        </w:tc>
      </w:tr>
      <w:tr w:rsidR="00702D2C" w:rsidRPr="005A6EC1" w:rsidTr="009F183B">
        <w:tc>
          <w:tcPr>
            <w:tcW w:w="706" w:type="dxa"/>
          </w:tcPr>
          <w:p w:rsidR="009F183B" w:rsidRDefault="006A7B23" w:rsidP="007E49BD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1.12</w:t>
            </w:r>
          </w:p>
        </w:tc>
        <w:tc>
          <w:tcPr>
            <w:tcW w:w="1381" w:type="dxa"/>
          </w:tcPr>
          <w:p w:rsidR="005D6098" w:rsidRPr="005D6098" w:rsidRDefault="005D6098" w:rsidP="005D6098">
            <w:pPr>
              <w:pStyle w:val="Default"/>
              <w:jc w:val="center"/>
            </w:pPr>
            <w:r w:rsidRPr="005D6098">
              <w:t xml:space="preserve">Двойной проводник </w:t>
            </w:r>
          </w:p>
          <w:p w:rsidR="009F183B" w:rsidRPr="00AA7247" w:rsidRDefault="009F183B" w:rsidP="00AA7247">
            <w:pPr>
              <w:pStyle w:val="Default"/>
              <w:jc w:val="center"/>
            </w:pPr>
          </w:p>
        </w:tc>
        <w:tc>
          <w:tcPr>
            <w:tcW w:w="3005" w:type="dxa"/>
          </w:tcPr>
          <w:p w:rsidR="005D6098" w:rsidRPr="005D6098" w:rsidRDefault="005D6098" w:rsidP="005D6098">
            <w:pPr>
              <w:pStyle w:val="Default"/>
            </w:pPr>
            <w:r w:rsidRPr="005D6098">
              <w:t xml:space="preserve">Этот узел используется там, где требуется повышенная прочность петли или нужны две независимые точки крепления </w:t>
            </w:r>
            <w:proofErr w:type="spellStart"/>
            <w:r w:rsidRPr="005D6098">
              <w:t>верѐвки</w:t>
            </w:r>
            <w:proofErr w:type="spellEnd"/>
            <w:r w:rsidRPr="005D6098">
              <w:t xml:space="preserve">. Вяжется </w:t>
            </w:r>
            <w:proofErr w:type="spellStart"/>
            <w:r w:rsidRPr="005D6098">
              <w:t>петлѐй</w:t>
            </w:r>
            <w:proofErr w:type="spellEnd"/>
            <w:r w:rsidRPr="005D6098">
              <w:t xml:space="preserve"> на </w:t>
            </w:r>
            <w:proofErr w:type="gramStart"/>
            <w:r w:rsidRPr="005D6098">
              <w:t xml:space="preserve">одной </w:t>
            </w:r>
            <w:proofErr w:type="spellStart"/>
            <w:r w:rsidRPr="005D6098">
              <w:t>вер</w:t>
            </w:r>
            <w:proofErr w:type="gramEnd"/>
            <w:r w:rsidRPr="005D6098">
              <w:t>ѐвке</w:t>
            </w:r>
            <w:proofErr w:type="spellEnd"/>
            <w:r w:rsidRPr="005D6098">
              <w:t xml:space="preserve">. Иногда это узел называют двойным проводником. Начало вязки узла действительно напоминает </w:t>
            </w:r>
          </w:p>
          <w:p w:rsidR="005D6098" w:rsidRPr="005D6098" w:rsidRDefault="005D6098" w:rsidP="005D6098">
            <w:pPr>
              <w:pStyle w:val="Default"/>
            </w:pPr>
            <w:r w:rsidRPr="005D6098">
              <w:t>вязку простого проводника. Однако</w:t>
            </w:r>
            <w:proofErr w:type="gramStart"/>
            <w:r w:rsidRPr="005D6098">
              <w:t>,</w:t>
            </w:r>
            <w:proofErr w:type="gramEnd"/>
            <w:r w:rsidRPr="005D6098">
              <w:t xml:space="preserve"> затем в узел просовывается не конец петли, а </w:t>
            </w:r>
            <w:proofErr w:type="spellStart"/>
            <w:r w:rsidRPr="005D6098">
              <w:t>еѐ</w:t>
            </w:r>
            <w:proofErr w:type="spellEnd"/>
            <w:r w:rsidRPr="005D6098">
              <w:t xml:space="preserve"> середина. Сама же петля накидывается на узел, как это показано на картинке </w:t>
            </w:r>
          </w:p>
          <w:p w:rsidR="005D6098" w:rsidRPr="005D6098" w:rsidRDefault="005D6098" w:rsidP="005D6098">
            <w:pPr>
              <w:pStyle w:val="Default"/>
            </w:pPr>
          </w:p>
          <w:p w:rsidR="009F183B" w:rsidRPr="00AA7247" w:rsidRDefault="009F183B" w:rsidP="00AA7247">
            <w:pPr>
              <w:pStyle w:val="Default"/>
            </w:pPr>
          </w:p>
        </w:tc>
        <w:tc>
          <w:tcPr>
            <w:tcW w:w="2260" w:type="dxa"/>
          </w:tcPr>
          <w:p w:rsidR="009F183B" w:rsidRDefault="005D6098" w:rsidP="007E49BD">
            <w:pPr>
              <w:pStyle w:val="Default"/>
              <w:jc w:val="center"/>
              <w:rPr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8960" behindDoc="0" locked="0" layoutInCell="1" allowOverlap="1" wp14:anchorId="409FAC71" wp14:editId="48A733CE">
                  <wp:simplePos x="0" y="0"/>
                  <wp:positionH relativeFrom="column">
                    <wp:posOffset>-46355</wp:posOffset>
                  </wp:positionH>
                  <wp:positionV relativeFrom="paragraph">
                    <wp:posOffset>1175385</wp:posOffset>
                  </wp:positionV>
                  <wp:extent cx="1381125" cy="860102"/>
                  <wp:effectExtent l="0" t="0" r="0" b="0"/>
                  <wp:wrapNone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860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7936" behindDoc="0" locked="0" layoutInCell="1" allowOverlap="1" wp14:anchorId="1A2AFC44" wp14:editId="7E1C8D53">
                  <wp:simplePos x="0" y="0"/>
                  <wp:positionH relativeFrom="column">
                    <wp:posOffset>10795</wp:posOffset>
                  </wp:positionH>
                  <wp:positionV relativeFrom="paragraph">
                    <wp:posOffset>37465</wp:posOffset>
                  </wp:positionV>
                  <wp:extent cx="1238250" cy="1016841"/>
                  <wp:effectExtent l="0" t="0" r="0" b="0"/>
                  <wp:wrapNone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016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19" w:type="dxa"/>
          </w:tcPr>
          <w:p w:rsidR="005D6098" w:rsidRPr="005D6098" w:rsidRDefault="005D6098" w:rsidP="005D6098">
            <w:pPr>
              <w:pStyle w:val="Default"/>
            </w:pPr>
            <w:r w:rsidRPr="005D6098">
              <w:t xml:space="preserve">Снижение прочности </w:t>
            </w:r>
            <w:proofErr w:type="spellStart"/>
            <w:r w:rsidRPr="005D6098">
              <w:t>верѐвки</w:t>
            </w:r>
            <w:proofErr w:type="spellEnd"/>
            <w:r w:rsidRPr="005D6098">
              <w:t xml:space="preserve"> в узле составляет 25-35%. </w:t>
            </w:r>
          </w:p>
          <w:p w:rsidR="009F183B" w:rsidRPr="007E49BD" w:rsidRDefault="005D6098" w:rsidP="005D6098">
            <w:pPr>
              <w:pStyle w:val="Default"/>
            </w:pPr>
            <w:r w:rsidRPr="005D6098">
              <w:t xml:space="preserve">Можно добавить, что существует </w:t>
            </w:r>
            <w:proofErr w:type="spellStart"/>
            <w:r w:rsidRPr="005D6098">
              <w:t>ещѐ</w:t>
            </w:r>
            <w:proofErr w:type="spellEnd"/>
            <w:r w:rsidRPr="005D6098">
              <w:t xml:space="preserve"> и проводник девятка – дополнительные пол-оборота петли, но он применяется довольно редко</w:t>
            </w:r>
            <w:r>
              <w:rPr>
                <w:sz w:val="28"/>
                <w:szCs w:val="28"/>
              </w:rPr>
              <w:t xml:space="preserve">. </w:t>
            </w:r>
          </w:p>
        </w:tc>
      </w:tr>
      <w:tr w:rsidR="00702D2C" w:rsidRPr="005A6EC1" w:rsidTr="009F183B">
        <w:tc>
          <w:tcPr>
            <w:tcW w:w="706" w:type="dxa"/>
          </w:tcPr>
          <w:p w:rsidR="009F183B" w:rsidRDefault="006A7B23" w:rsidP="007E49BD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1.13</w:t>
            </w:r>
          </w:p>
        </w:tc>
        <w:tc>
          <w:tcPr>
            <w:tcW w:w="1381" w:type="dxa"/>
          </w:tcPr>
          <w:p w:rsidR="00702D2C" w:rsidRPr="00702D2C" w:rsidRDefault="00702D2C" w:rsidP="00702D2C">
            <w:pPr>
              <w:pStyle w:val="Default"/>
              <w:jc w:val="center"/>
            </w:pPr>
            <w:proofErr w:type="spellStart"/>
            <w:r w:rsidRPr="00702D2C">
              <w:t>Схватыва</w:t>
            </w:r>
            <w:proofErr w:type="spellEnd"/>
          </w:p>
          <w:p w:rsidR="00702D2C" w:rsidRPr="00702D2C" w:rsidRDefault="00702D2C" w:rsidP="00702D2C">
            <w:pPr>
              <w:pStyle w:val="Default"/>
              <w:jc w:val="center"/>
            </w:pPr>
            <w:proofErr w:type="spellStart"/>
            <w:r w:rsidRPr="00702D2C">
              <w:t>ющий</w:t>
            </w:r>
            <w:proofErr w:type="spellEnd"/>
            <w:r w:rsidRPr="00702D2C">
              <w:t xml:space="preserve"> </w:t>
            </w:r>
          </w:p>
          <w:p w:rsidR="009F183B" w:rsidRPr="00AA7247" w:rsidRDefault="009F183B" w:rsidP="00AA7247">
            <w:pPr>
              <w:pStyle w:val="Default"/>
              <w:jc w:val="center"/>
            </w:pPr>
          </w:p>
        </w:tc>
        <w:tc>
          <w:tcPr>
            <w:tcW w:w="3005" w:type="dxa"/>
          </w:tcPr>
          <w:p w:rsidR="00702D2C" w:rsidRPr="00702D2C" w:rsidRDefault="00702D2C" w:rsidP="00702D2C">
            <w:pPr>
              <w:pStyle w:val="Default"/>
            </w:pPr>
            <w:r w:rsidRPr="00702D2C">
              <w:t xml:space="preserve">Этот способ вязки позволяет завязать узел на свободном (незакрепленном) конце основной веревки репшнуром с закрепленными концами. Применяют его для создания регулируемого </w:t>
            </w:r>
            <w:proofErr w:type="spellStart"/>
            <w:r w:rsidRPr="00702D2C">
              <w:t>самостраховочного</w:t>
            </w:r>
            <w:proofErr w:type="spellEnd"/>
            <w:r w:rsidRPr="00702D2C">
              <w:t xml:space="preserve"> «уса». </w:t>
            </w:r>
          </w:p>
          <w:p w:rsidR="009F183B" w:rsidRPr="00AA7247" w:rsidRDefault="00702D2C" w:rsidP="00702D2C">
            <w:pPr>
              <w:pStyle w:val="Default"/>
            </w:pPr>
            <w:r w:rsidRPr="00702D2C">
              <w:t xml:space="preserve">Возьми в одну руку сложенный вдвое репшнур (репшнур — 6-8 мм капроновая веревка круглого сечения с защитной оплеткой; применяется для схватывающих узлов и для вспомогательных целей). Образовалась петля, в которую снизу вдень сведенные вместе </w:t>
            </w:r>
            <w:r w:rsidRPr="00702D2C">
              <w:lastRenderedPageBreak/>
              <w:t xml:space="preserve">большой и </w:t>
            </w:r>
            <w:proofErr w:type="gramStart"/>
            <w:r w:rsidRPr="00702D2C">
              <w:t>указательный</w:t>
            </w:r>
            <w:proofErr w:type="gramEnd"/>
            <w:r w:rsidRPr="00702D2C">
              <w:t xml:space="preserve"> пальцы другой руки. Теперь разведи пальцы и схвати ими ветви петли, и вновь сведи пальцы </w:t>
            </w:r>
            <w:proofErr w:type="gramStart"/>
            <w:r w:rsidRPr="00702D2C">
              <w:t>под</w:t>
            </w:r>
            <w:proofErr w:type="gramEnd"/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2260" w:type="dxa"/>
          </w:tcPr>
          <w:p w:rsidR="009F183B" w:rsidRDefault="006A7B23" w:rsidP="007E49BD">
            <w:pPr>
              <w:pStyle w:val="Default"/>
              <w:jc w:val="center"/>
              <w:rPr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sz w:val="28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689984" behindDoc="0" locked="0" layoutInCell="1" allowOverlap="1" wp14:anchorId="37AECEB9" wp14:editId="483D6599">
                  <wp:simplePos x="0" y="0"/>
                  <wp:positionH relativeFrom="column">
                    <wp:posOffset>29845</wp:posOffset>
                  </wp:positionH>
                  <wp:positionV relativeFrom="paragraph">
                    <wp:posOffset>129540</wp:posOffset>
                  </wp:positionV>
                  <wp:extent cx="1219200" cy="895985"/>
                  <wp:effectExtent l="0" t="0" r="0" b="0"/>
                  <wp:wrapNone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895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02D2C">
              <w:rPr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91008" behindDoc="0" locked="0" layoutInCell="1" allowOverlap="1" wp14:anchorId="364A66E9" wp14:editId="5F5AC119">
                  <wp:simplePos x="0" y="0"/>
                  <wp:positionH relativeFrom="column">
                    <wp:posOffset>-29210</wp:posOffset>
                  </wp:positionH>
                  <wp:positionV relativeFrom="paragraph">
                    <wp:posOffset>1149985</wp:posOffset>
                  </wp:positionV>
                  <wp:extent cx="1325527" cy="1199970"/>
                  <wp:effectExtent l="0" t="0" r="8255" b="635"/>
                  <wp:wrapNone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5527" cy="1199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19" w:type="dxa"/>
          </w:tcPr>
          <w:p w:rsidR="009F183B" w:rsidRPr="007E49BD" w:rsidRDefault="009F183B" w:rsidP="007E49BD">
            <w:pPr>
              <w:pStyle w:val="Default"/>
              <w:jc w:val="center"/>
            </w:pPr>
          </w:p>
        </w:tc>
      </w:tr>
    </w:tbl>
    <w:p w:rsidR="009E3652" w:rsidRDefault="009E3652" w:rsidP="006A7B23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6A7B23" w:rsidRDefault="009E3652" w:rsidP="006A7B23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2</w:t>
      </w:r>
      <w:r w:rsidR="006A7B23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. Практическая часть.</w:t>
      </w:r>
    </w:p>
    <w:p w:rsidR="003019AE" w:rsidRDefault="009E3652" w:rsidP="006A7B23">
      <w:pPr>
        <w:pStyle w:val="Default"/>
        <w:rPr>
          <w:sz w:val="28"/>
          <w:szCs w:val="28"/>
        </w:rPr>
      </w:pPr>
      <w:r>
        <w:rPr>
          <w:sz w:val="28"/>
          <w:szCs w:val="28"/>
        </w:rPr>
        <w:t>Д</w:t>
      </w:r>
      <w:r w:rsidR="00941451" w:rsidRPr="00941451">
        <w:rPr>
          <w:sz w:val="28"/>
          <w:szCs w:val="28"/>
        </w:rPr>
        <w:t>ля закрепления темы</w:t>
      </w:r>
      <w:r w:rsidR="00941451">
        <w:rPr>
          <w:sz w:val="28"/>
          <w:szCs w:val="28"/>
        </w:rPr>
        <w:t xml:space="preserve"> завя</w:t>
      </w:r>
      <w:r>
        <w:rPr>
          <w:sz w:val="28"/>
          <w:szCs w:val="28"/>
        </w:rPr>
        <w:t xml:space="preserve">жите </w:t>
      </w:r>
      <w:r w:rsidR="00941451">
        <w:rPr>
          <w:sz w:val="28"/>
          <w:szCs w:val="28"/>
        </w:rPr>
        <w:t>точно такие же узлы как на картинке</w:t>
      </w:r>
      <w:r w:rsidR="00E01FF6">
        <w:rPr>
          <w:sz w:val="28"/>
          <w:szCs w:val="28"/>
        </w:rPr>
        <w:t xml:space="preserve"> и укажите название узла</w:t>
      </w:r>
      <w:r w:rsidR="00941451">
        <w:rPr>
          <w:sz w:val="28"/>
          <w:szCs w:val="28"/>
        </w:rPr>
        <w:t xml:space="preserve">. </w:t>
      </w:r>
    </w:p>
    <w:p w:rsidR="00941451" w:rsidRDefault="00941451" w:rsidP="006A7B23">
      <w:pPr>
        <w:pStyle w:val="Default"/>
        <w:rPr>
          <w:sz w:val="28"/>
          <w:szCs w:val="28"/>
        </w:rPr>
      </w:pPr>
    </w:p>
    <w:tbl>
      <w:tblPr>
        <w:tblW w:w="5441" w:type="dxa"/>
        <w:tblInd w:w="-601" w:type="dxa"/>
        <w:tblLayout w:type="fixed"/>
        <w:tblLook w:val="0000" w:firstRow="0" w:lastRow="0" w:firstColumn="0" w:lastColumn="0" w:noHBand="0" w:noVBand="0"/>
      </w:tblPr>
      <w:tblGrid>
        <w:gridCol w:w="5387"/>
        <w:gridCol w:w="54"/>
      </w:tblGrid>
      <w:tr w:rsidR="00E01FF6" w:rsidTr="00E01FF6">
        <w:trPr>
          <w:gridAfter w:val="1"/>
          <w:wAfter w:w="54" w:type="dxa"/>
          <w:trHeight w:val="467"/>
        </w:trPr>
        <w:tc>
          <w:tcPr>
            <w:tcW w:w="53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E01FF6" w:rsidRPr="002B6B0C" w:rsidRDefault="00E01FF6" w:rsidP="000E1167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Times New Roman CYR" w:hAnsi="Times New Roman CYR" w:cs="Times New Roman CYR"/>
                <w:b/>
                <w:sz w:val="36"/>
                <w:szCs w:val="36"/>
                <w:lang w:val="ru-RU"/>
              </w:rPr>
              <w:t>И</w:t>
            </w:r>
            <w:proofErr w:type="spellStart"/>
            <w:r w:rsidRPr="002B6B0C">
              <w:rPr>
                <w:rFonts w:ascii="Times New Roman CYR" w:hAnsi="Times New Roman CYR" w:cs="Times New Roman CYR"/>
                <w:b/>
                <w:sz w:val="36"/>
                <w:szCs w:val="36"/>
              </w:rPr>
              <w:t>зображение</w:t>
            </w:r>
            <w:proofErr w:type="spellEnd"/>
            <w:r w:rsidRPr="002B6B0C">
              <w:rPr>
                <w:rFonts w:ascii="Times New Roman CYR" w:hAnsi="Times New Roman CYR" w:cs="Times New Roman CYR"/>
                <w:b/>
                <w:sz w:val="36"/>
                <w:szCs w:val="36"/>
              </w:rPr>
              <w:t xml:space="preserve"> (</w:t>
            </w:r>
            <w:proofErr w:type="spellStart"/>
            <w:r w:rsidRPr="002B6B0C">
              <w:rPr>
                <w:rFonts w:ascii="Times New Roman CYR" w:hAnsi="Times New Roman CYR" w:cs="Times New Roman CYR"/>
                <w:b/>
                <w:sz w:val="36"/>
                <w:szCs w:val="36"/>
              </w:rPr>
              <w:t>рисунок</w:t>
            </w:r>
            <w:proofErr w:type="spellEnd"/>
            <w:r w:rsidRPr="002B6B0C">
              <w:rPr>
                <w:rFonts w:ascii="Times New Roman CYR" w:hAnsi="Times New Roman CYR" w:cs="Times New Roman CYR"/>
                <w:b/>
                <w:sz w:val="36"/>
                <w:szCs w:val="36"/>
              </w:rPr>
              <w:t xml:space="preserve">) </w:t>
            </w:r>
            <w:proofErr w:type="spellStart"/>
            <w:r w:rsidRPr="002B6B0C">
              <w:rPr>
                <w:rFonts w:ascii="Times New Roman CYR" w:hAnsi="Times New Roman CYR" w:cs="Times New Roman CYR"/>
                <w:b/>
                <w:sz w:val="36"/>
                <w:szCs w:val="36"/>
              </w:rPr>
              <w:t>узла</w:t>
            </w:r>
            <w:proofErr w:type="spellEnd"/>
          </w:p>
        </w:tc>
      </w:tr>
      <w:tr w:rsidR="00E01FF6" w:rsidTr="00E01FF6">
        <w:trPr>
          <w:trHeight w:val="1001"/>
        </w:trPr>
        <w:tc>
          <w:tcPr>
            <w:tcW w:w="5441" w:type="dxa"/>
            <w:gridSpan w:val="2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E01FF6" w:rsidRDefault="00E01FF6" w:rsidP="000E1167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noProof/>
                <w:lang w:val="ru-RU" w:eastAsia="ru-RU" w:bidi="ar-SA"/>
              </w:rPr>
              <w:drawing>
                <wp:inline distT="0" distB="0" distL="0" distR="0" wp14:anchorId="2017F1F3" wp14:editId="51A9C44E">
                  <wp:extent cx="1466850" cy="1466850"/>
                  <wp:effectExtent l="0" t="0" r="0" b="0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750" r="22884" b="210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1FF6" w:rsidTr="00E01FF6">
        <w:trPr>
          <w:trHeight w:val="939"/>
        </w:trPr>
        <w:tc>
          <w:tcPr>
            <w:tcW w:w="544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E01FF6" w:rsidRDefault="00E01FF6" w:rsidP="000E116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val="ru-RU" w:eastAsia="ru-RU" w:bidi="ar-SA"/>
              </w:rPr>
              <w:drawing>
                <wp:inline distT="0" distB="0" distL="0" distR="0" wp14:anchorId="78DCB3AF" wp14:editId="45E62820">
                  <wp:extent cx="1685925" cy="923925"/>
                  <wp:effectExtent l="0" t="0" r="9525" b="9525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5741" b="519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  <w:szCs w:val="20"/>
              </w:rPr>
              <w:t xml:space="preserve">     </w:t>
            </w:r>
          </w:p>
          <w:p w:rsidR="00E01FF6" w:rsidRDefault="00E01FF6" w:rsidP="000E1167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sz w:val="20"/>
                <w:szCs w:val="20"/>
              </w:rPr>
              <w:t xml:space="preserve">                                       </w:t>
            </w:r>
            <w:r>
              <w:rPr>
                <w:noProof/>
                <w:sz w:val="20"/>
                <w:szCs w:val="20"/>
                <w:lang w:val="ru-RU" w:eastAsia="ru-RU" w:bidi="ar-SA"/>
              </w:rPr>
              <w:drawing>
                <wp:inline distT="0" distB="0" distL="0" distR="0" wp14:anchorId="299E2E84" wp14:editId="346B3E18">
                  <wp:extent cx="1628775" cy="923925"/>
                  <wp:effectExtent l="0" t="0" r="9525" b="9525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330" t="575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1FF6" w:rsidTr="00E01FF6">
        <w:trPr>
          <w:trHeight w:val="1001"/>
        </w:trPr>
        <w:tc>
          <w:tcPr>
            <w:tcW w:w="544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E01FF6" w:rsidRDefault="00E01FF6" w:rsidP="000E1167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noProof/>
                <w:lang w:val="ru-RU" w:eastAsia="ru-RU" w:bidi="ar-SA"/>
              </w:rPr>
              <w:drawing>
                <wp:inline distT="0" distB="0" distL="0" distR="0" wp14:anchorId="1139E4C8" wp14:editId="750A79C3">
                  <wp:extent cx="2190750" cy="1181100"/>
                  <wp:effectExtent l="0" t="0" r="0" b="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64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1FF6" w:rsidTr="00E01FF6">
        <w:trPr>
          <w:trHeight w:val="1001"/>
        </w:trPr>
        <w:tc>
          <w:tcPr>
            <w:tcW w:w="544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E01FF6" w:rsidRDefault="00E01FF6" w:rsidP="000E1167">
            <w:pPr>
              <w:autoSpaceDE w:val="0"/>
              <w:autoSpaceDN w:val="0"/>
              <w:adjustRightInd w:val="0"/>
              <w:rPr>
                <w:rFonts w:ascii="Arial" w:hAnsi="Arial" w:cs="Arial"/>
                <w:color w:val="666666"/>
                <w:sz w:val="21"/>
                <w:szCs w:val="21"/>
              </w:rPr>
            </w:pPr>
            <w:r>
              <w:rPr>
                <w:rFonts w:ascii="Arial" w:hAnsi="Arial" w:cs="Arial"/>
                <w:color w:val="666666"/>
                <w:sz w:val="21"/>
                <w:szCs w:val="21"/>
              </w:rPr>
              <w:t xml:space="preserve">                   </w:t>
            </w:r>
            <w:r>
              <w:rPr>
                <w:rFonts w:ascii="Arial" w:hAnsi="Arial" w:cs="Arial"/>
                <w:noProof/>
                <w:color w:val="666666"/>
                <w:sz w:val="21"/>
                <w:szCs w:val="21"/>
                <w:lang w:val="ru-RU" w:eastAsia="ru-RU" w:bidi="ar-SA"/>
              </w:rPr>
              <w:drawing>
                <wp:inline distT="0" distB="0" distL="0" distR="0" wp14:anchorId="2DEE1504" wp14:editId="21A918F1">
                  <wp:extent cx="3324225" cy="685800"/>
                  <wp:effectExtent l="0" t="0" r="9525" b="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9999" b="309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422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01FF6" w:rsidRDefault="00E01FF6" w:rsidP="000E116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ab/>
            </w:r>
          </w:p>
          <w:p w:rsidR="00E01FF6" w:rsidRDefault="00E01FF6" w:rsidP="000E116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rFonts w:ascii="Calibri" w:hAnsi="Calibri" w:cs="Calibri"/>
                <w:noProof/>
                <w:lang w:val="ru-RU" w:eastAsia="ru-RU" w:bidi="ar-SA"/>
              </w:rPr>
              <w:drawing>
                <wp:inline distT="0" distB="0" distL="0" distR="0" wp14:anchorId="6F2E8AE6" wp14:editId="67937FFB">
                  <wp:extent cx="2990850" cy="552450"/>
                  <wp:effectExtent l="0" t="0" r="0" b="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39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850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</w:rPr>
              <w:t xml:space="preserve">     </w:t>
            </w:r>
          </w:p>
          <w:p w:rsidR="00E01FF6" w:rsidRDefault="00E01FF6" w:rsidP="000E1167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</w:p>
        </w:tc>
      </w:tr>
      <w:tr w:rsidR="00E01FF6" w:rsidTr="00E01FF6">
        <w:trPr>
          <w:trHeight w:val="1001"/>
        </w:trPr>
        <w:tc>
          <w:tcPr>
            <w:tcW w:w="544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E01FF6" w:rsidRDefault="00E01FF6" w:rsidP="000E1167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noProof/>
                <w:lang w:val="ru-RU" w:eastAsia="ru-RU" w:bidi="ar-SA"/>
              </w:rPr>
              <w:lastRenderedPageBreak/>
              <w:drawing>
                <wp:inline distT="0" distB="0" distL="0" distR="0" wp14:anchorId="20A1A5B7" wp14:editId="745F15AC">
                  <wp:extent cx="2800350" cy="1428750"/>
                  <wp:effectExtent l="0" t="0" r="0" b="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1FF6" w:rsidTr="00E01FF6">
        <w:trPr>
          <w:trHeight w:val="1001"/>
        </w:trPr>
        <w:tc>
          <w:tcPr>
            <w:tcW w:w="544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E01FF6" w:rsidRDefault="00E01FF6" w:rsidP="000E1167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</w:p>
          <w:p w:rsidR="00E01FF6" w:rsidRDefault="00E01FF6" w:rsidP="000E116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rFonts w:ascii="Calibri" w:hAnsi="Calibri" w:cs="Calibri"/>
                <w:noProof/>
                <w:lang w:val="ru-RU" w:eastAsia="ru-RU" w:bidi="ar-SA"/>
              </w:rPr>
              <w:drawing>
                <wp:inline distT="0" distB="0" distL="0" distR="0" wp14:anchorId="7ECF7086" wp14:editId="771CCD6C">
                  <wp:extent cx="3581400" cy="1066800"/>
                  <wp:effectExtent l="0" t="0" r="0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26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14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01FF6" w:rsidRDefault="00E01FF6" w:rsidP="000E1167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</w:p>
        </w:tc>
      </w:tr>
      <w:tr w:rsidR="00E01FF6" w:rsidTr="00E01FF6">
        <w:trPr>
          <w:trHeight w:val="1001"/>
        </w:trPr>
        <w:tc>
          <w:tcPr>
            <w:tcW w:w="544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E01FF6" w:rsidRDefault="00E01FF6" w:rsidP="000E1167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noProof/>
                <w:lang w:val="ru-RU" w:eastAsia="ru-RU" w:bidi="ar-SA"/>
              </w:rPr>
              <w:drawing>
                <wp:inline distT="0" distB="0" distL="0" distR="0" wp14:anchorId="2701951B" wp14:editId="02C203CE">
                  <wp:extent cx="1066800" cy="1438275"/>
                  <wp:effectExtent l="0" t="0" r="0" b="9525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492" r="486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1FF6" w:rsidTr="00E01FF6">
        <w:trPr>
          <w:trHeight w:val="1001"/>
        </w:trPr>
        <w:tc>
          <w:tcPr>
            <w:tcW w:w="544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E01FF6" w:rsidRDefault="00E01FF6" w:rsidP="000E116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:rsidR="00E01FF6" w:rsidRDefault="00E01FF6" w:rsidP="000E116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rFonts w:ascii="Calibri" w:hAnsi="Calibri" w:cs="Calibri"/>
                <w:noProof/>
                <w:lang w:val="ru-RU" w:eastAsia="ru-RU" w:bidi="ar-SA"/>
              </w:rPr>
              <w:drawing>
                <wp:inline distT="0" distB="0" distL="0" distR="0" wp14:anchorId="6818A4E4" wp14:editId="147A9B5F">
                  <wp:extent cx="2476500" cy="1276350"/>
                  <wp:effectExtent l="0" t="0" r="0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67" t="46400" r="28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0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01FF6" w:rsidRDefault="00E01FF6" w:rsidP="000E1167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</w:p>
        </w:tc>
      </w:tr>
      <w:tr w:rsidR="00E01FF6" w:rsidTr="00E01FF6">
        <w:trPr>
          <w:trHeight w:val="1001"/>
        </w:trPr>
        <w:tc>
          <w:tcPr>
            <w:tcW w:w="544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E01FF6" w:rsidRDefault="00E01FF6" w:rsidP="000E1167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</w:p>
          <w:p w:rsidR="00E01FF6" w:rsidRDefault="00E01FF6" w:rsidP="000E1167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noProof/>
                <w:lang w:val="ru-RU" w:eastAsia="ru-RU" w:bidi="ar-SA"/>
              </w:rPr>
              <w:drawing>
                <wp:inline distT="0" distB="0" distL="0" distR="0" wp14:anchorId="3EA73C24" wp14:editId="30BB067F">
                  <wp:extent cx="1543050" cy="1143000"/>
                  <wp:effectExtent l="0" t="0" r="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01FF6" w:rsidRDefault="00E01FF6" w:rsidP="000E1167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</w:p>
          <w:p w:rsidR="00E01FF6" w:rsidRPr="002D71AF" w:rsidRDefault="00E01FF6" w:rsidP="000E1167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</w:p>
        </w:tc>
      </w:tr>
      <w:tr w:rsidR="00E01FF6" w:rsidTr="00E01FF6">
        <w:trPr>
          <w:trHeight w:val="1001"/>
        </w:trPr>
        <w:tc>
          <w:tcPr>
            <w:tcW w:w="544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E01FF6" w:rsidRDefault="00E01FF6" w:rsidP="000E1167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noProof/>
                <w:lang w:val="ru-RU" w:eastAsia="ru-RU" w:bidi="ar-SA"/>
              </w:rPr>
              <w:lastRenderedPageBreak/>
              <w:drawing>
                <wp:inline distT="0" distB="0" distL="0" distR="0" wp14:anchorId="11F512AD" wp14:editId="01DA36D7">
                  <wp:extent cx="914400" cy="1485900"/>
                  <wp:effectExtent l="0" t="0" r="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44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1FF6" w:rsidTr="00E01FF6">
        <w:trPr>
          <w:trHeight w:val="1001"/>
        </w:trPr>
        <w:tc>
          <w:tcPr>
            <w:tcW w:w="544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E01FF6" w:rsidRDefault="00E01FF6" w:rsidP="000E116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666666"/>
                <w:sz w:val="21"/>
                <w:szCs w:val="21"/>
              </w:rPr>
            </w:pPr>
          </w:p>
          <w:p w:rsidR="00E01FF6" w:rsidRDefault="00E01FF6" w:rsidP="000E116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666666"/>
                <w:sz w:val="21"/>
                <w:szCs w:val="21"/>
              </w:rPr>
            </w:pPr>
          </w:p>
          <w:p w:rsidR="00E01FF6" w:rsidRDefault="00E01FF6" w:rsidP="000E116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rFonts w:ascii="Calibri" w:hAnsi="Calibri" w:cs="Calibri"/>
                <w:noProof/>
                <w:lang w:val="ru-RU" w:eastAsia="ru-RU" w:bidi="ar-SA"/>
              </w:rPr>
              <w:drawing>
                <wp:inline distT="0" distB="0" distL="0" distR="0" wp14:anchorId="2B768E3A" wp14:editId="7E3B22C8">
                  <wp:extent cx="2857500" cy="800100"/>
                  <wp:effectExtent l="0" t="0" r="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80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01FF6" w:rsidRDefault="00E01FF6" w:rsidP="000E1167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</w:p>
        </w:tc>
      </w:tr>
      <w:tr w:rsidR="00E01FF6" w:rsidTr="00E01FF6">
        <w:trPr>
          <w:trHeight w:val="1001"/>
        </w:trPr>
        <w:tc>
          <w:tcPr>
            <w:tcW w:w="544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E01FF6" w:rsidRDefault="00E01FF6" w:rsidP="000E1167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</w:p>
          <w:p w:rsidR="00E01FF6" w:rsidRDefault="00E01FF6" w:rsidP="000E1167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noProof/>
                <w:lang w:val="ru-RU" w:eastAsia="ru-RU" w:bidi="ar-SA"/>
              </w:rPr>
              <w:drawing>
                <wp:inline distT="0" distB="0" distL="0" distR="0" wp14:anchorId="3DB25016" wp14:editId="7CB73860">
                  <wp:extent cx="3009900" cy="1038225"/>
                  <wp:effectExtent l="0" t="0" r="0" b="9525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20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900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01FF6" w:rsidRPr="002D71AF" w:rsidRDefault="00E01FF6" w:rsidP="000E1167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</w:p>
        </w:tc>
      </w:tr>
      <w:tr w:rsidR="00E01FF6" w:rsidTr="00E01FF6">
        <w:trPr>
          <w:trHeight w:val="1001"/>
        </w:trPr>
        <w:tc>
          <w:tcPr>
            <w:tcW w:w="544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E01FF6" w:rsidRDefault="00E01FF6" w:rsidP="000E1167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noProof/>
                <w:lang w:val="ru-RU" w:eastAsia="ru-RU" w:bidi="ar-SA"/>
              </w:rPr>
              <w:drawing>
                <wp:inline distT="0" distB="0" distL="0" distR="0" wp14:anchorId="1BFAB9A8" wp14:editId="7CB12264">
                  <wp:extent cx="1076325" cy="1485900"/>
                  <wp:effectExtent l="0" t="0" r="9525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4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1FF6" w:rsidTr="00E01FF6">
        <w:trPr>
          <w:trHeight w:val="1001"/>
        </w:trPr>
        <w:tc>
          <w:tcPr>
            <w:tcW w:w="544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E01FF6" w:rsidRDefault="00E01FF6" w:rsidP="000E1167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noProof/>
                <w:lang w:val="ru-RU" w:eastAsia="ru-RU" w:bidi="ar-SA"/>
              </w:rPr>
              <w:drawing>
                <wp:inline distT="0" distB="0" distL="0" distR="0" wp14:anchorId="328157A8" wp14:editId="270C8F24">
                  <wp:extent cx="2076450" cy="1524000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45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1FF6" w:rsidTr="00E01FF6">
        <w:trPr>
          <w:trHeight w:val="1001"/>
        </w:trPr>
        <w:tc>
          <w:tcPr>
            <w:tcW w:w="544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E01FF6" w:rsidRDefault="00E01FF6" w:rsidP="000E116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666666"/>
                <w:sz w:val="21"/>
                <w:szCs w:val="21"/>
              </w:rPr>
            </w:pPr>
          </w:p>
          <w:p w:rsidR="00E01FF6" w:rsidRDefault="00E01FF6" w:rsidP="000E116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rFonts w:ascii="Calibri" w:hAnsi="Calibri" w:cs="Calibri"/>
                <w:noProof/>
                <w:lang w:val="ru-RU" w:eastAsia="ru-RU" w:bidi="ar-SA"/>
              </w:rPr>
              <w:drawing>
                <wp:inline distT="0" distB="0" distL="0" distR="0" wp14:anchorId="27DC1A04" wp14:editId="41DEDF4C">
                  <wp:extent cx="3067050" cy="981075"/>
                  <wp:effectExtent l="0" t="0" r="0" b="952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1975" b="315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7050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01FF6" w:rsidRDefault="00E01FF6" w:rsidP="000E1167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</w:p>
        </w:tc>
      </w:tr>
      <w:tr w:rsidR="00E01FF6" w:rsidTr="00E01FF6">
        <w:trPr>
          <w:trHeight w:val="2749"/>
        </w:trPr>
        <w:tc>
          <w:tcPr>
            <w:tcW w:w="544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E01FF6" w:rsidRDefault="00E01FF6" w:rsidP="000E1167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noProof/>
                <w:lang w:val="ru-RU" w:eastAsia="ru-RU" w:bidi="ar-SA"/>
              </w:rPr>
              <w:drawing>
                <wp:inline distT="0" distB="0" distL="0" distR="0" wp14:anchorId="1E294A44" wp14:editId="3112DC82">
                  <wp:extent cx="2609850" cy="1676400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9850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41451" w:rsidRDefault="00941451" w:rsidP="006A7B23">
      <w:pPr>
        <w:pStyle w:val="Default"/>
        <w:rPr>
          <w:sz w:val="28"/>
          <w:szCs w:val="28"/>
        </w:rPr>
      </w:pPr>
    </w:p>
    <w:p w:rsidR="006D7EDD" w:rsidRDefault="006D7EDD" w:rsidP="006A7B23">
      <w:pPr>
        <w:pStyle w:val="Default"/>
        <w:rPr>
          <w:sz w:val="28"/>
          <w:szCs w:val="28"/>
        </w:rPr>
      </w:pPr>
    </w:p>
    <w:p w:rsidR="006D7EDD" w:rsidRDefault="006D7EDD" w:rsidP="006A7B23">
      <w:pPr>
        <w:pStyle w:val="Default"/>
        <w:rPr>
          <w:sz w:val="28"/>
          <w:szCs w:val="28"/>
        </w:rPr>
      </w:pPr>
    </w:p>
    <w:p w:rsidR="006D7EDD" w:rsidRDefault="006D7EDD" w:rsidP="006A7B23">
      <w:pPr>
        <w:pStyle w:val="Default"/>
        <w:rPr>
          <w:sz w:val="28"/>
          <w:szCs w:val="28"/>
        </w:rPr>
      </w:pPr>
    </w:p>
    <w:p w:rsidR="006D7EDD" w:rsidRDefault="006D7EDD" w:rsidP="006A7B23">
      <w:pPr>
        <w:pStyle w:val="Default"/>
        <w:rPr>
          <w:sz w:val="28"/>
          <w:szCs w:val="28"/>
        </w:rPr>
      </w:pPr>
    </w:p>
    <w:p w:rsidR="006D7EDD" w:rsidRDefault="006D7EDD" w:rsidP="006A7B23">
      <w:pPr>
        <w:pStyle w:val="Default"/>
        <w:rPr>
          <w:sz w:val="28"/>
          <w:szCs w:val="28"/>
        </w:rPr>
      </w:pPr>
    </w:p>
    <w:p w:rsidR="006D7EDD" w:rsidRDefault="006D7EDD" w:rsidP="006A7B23">
      <w:pPr>
        <w:pStyle w:val="Default"/>
        <w:rPr>
          <w:sz w:val="28"/>
          <w:szCs w:val="28"/>
        </w:rPr>
      </w:pPr>
    </w:p>
    <w:p w:rsidR="006D7EDD" w:rsidRDefault="006D7EDD" w:rsidP="006A7B23">
      <w:pPr>
        <w:pStyle w:val="Default"/>
        <w:rPr>
          <w:sz w:val="28"/>
          <w:szCs w:val="28"/>
        </w:rPr>
      </w:pPr>
    </w:p>
    <w:p w:rsidR="006D7EDD" w:rsidRPr="00941451" w:rsidRDefault="006D7EDD" w:rsidP="006A7B23">
      <w:pPr>
        <w:pStyle w:val="Default"/>
        <w:rPr>
          <w:sz w:val="28"/>
          <w:szCs w:val="28"/>
        </w:rPr>
      </w:pPr>
    </w:p>
    <w:sectPr w:rsidR="006D7EDD" w:rsidRPr="00941451" w:rsidSect="006D7EDD">
      <w:pgSz w:w="11906" w:h="16838"/>
      <w:pgMar w:top="1134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73D2832"/>
    <w:multiLevelType w:val="hybridMultilevel"/>
    <w:tmpl w:val="B0BE4E85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38B8088A"/>
    <w:multiLevelType w:val="hybridMultilevel"/>
    <w:tmpl w:val="3FDE2130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5DF76347"/>
    <w:multiLevelType w:val="hybridMultilevel"/>
    <w:tmpl w:val="0A8D078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68121498"/>
    <w:multiLevelType w:val="hybridMultilevel"/>
    <w:tmpl w:val="26BA07F5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754C"/>
    <w:rsid w:val="000171F7"/>
    <w:rsid w:val="0004442C"/>
    <w:rsid w:val="00075050"/>
    <w:rsid w:val="000956E1"/>
    <w:rsid w:val="001E11C8"/>
    <w:rsid w:val="00246E99"/>
    <w:rsid w:val="002B6B0C"/>
    <w:rsid w:val="003019AE"/>
    <w:rsid w:val="003E464E"/>
    <w:rsid w:val="005069AB"/>
    <w:rsid w:val="005825FE"/>
    <w:rsid w:val="005A6EC1"/>
    <w:rsid w:val="005D6098"/>
    <w:rsid w:val="00612E54"/>
    <w:rsid w:val="006A7B23"/>
    <w:rsid w:val="006D7EDD"/>
    <w:rsid w:val="00702D2C"/>
    <w:rsid w:val="00751165"/>
    <w:rsid w:val="007C46D2"/>
    <w:rsid w:val="007E49BD"/>
    <w:rsid w:val="00852A4D"/>
    <w:rsid w:val="008E2410"/>
    <w:rsid w:val="0092402B"/>
    <w:rsid w:val="0093754C"/>
    <w:rsid w:val="00941451"/>
    <w:rsid w:val="009E3652"/>
    <w:rsid w:val="009F183B"/>
    <w:rsid w:val="00A06DBC"/>
    <w:rsid w:val="00A35115"/>
    <w:rsid w:val="00A42B8C"/>
    <w:rsid w:val="00AA7247"/>
    <w:rsid w:val="00AB1E25"/>
    <w:rsid w:val="00B226B6"/>
    <w:rsid w:val="00B26C12"/>
    <w:rsid w:val="00B46FA9"/>
    <w:rsid w:val="00C76AC7"/>
    <w:rsid w:val="00C9403C"/>
    <w:rsid w:val="00CE42EF"/>
    <w:rsid w:val="00CF7B30"/>
    <w:rsid w:val="00D93448"/>
    <w:rsid w:val="00E01FF6"/>
    <w:rsid w:val="00E05765"/>
    <w:rsid w:val="00E67CD4"/>
    <w:rsid w:val="00EC487E"/>
    <w:rsid w:val="00F71D59"/>
    <w:rsid w:val="00FB5EB0"/>
    <w:rsid w:val="00FD0844"/>
    <w:rsid w:val="00FD6A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5115"/>
    <w:rPr>
      <w:rFonts w:asciiTheme="majorHAnsi" w:eastAsiaTheme="majorEastAsia" w:hAnsiTheme="majorHAnsi" w:cstheme="majorBidi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93754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No Spacing"/>
    <w:uiPriority w:val="1"/>
    <w:qFormat/>
    <w:rsid w:val="00A35115"/>
    <w:pPr>
      <w:spacing w:after="0" w:line="240" w:lineRule="auto"/>
    </w:pPr>
    <w:rPr>
      <w:rFonts w:asciiTheme="majorHAnsi" w:eastAsiaTheme="majorEastAsia" w:hAnsiTheme="majorHAnsi" w:cstheme="majorBidi"/>
      <w:lang w:val="en-US" w:bidi="en-US"/>
    </w:rPr>
  </w:style>
  <w:style w:type="character" w:styleId="a4">
    <w:name w:val="Placeholder Text"/>
    <w:basedOn w:val="a0"/>
    <w:uiPriority w:val="99"/>
    <w:semiHidden/>
    <w:rsid w:val="00751165"/>
    <w:rPr>
      <w:color w:val="808080"/>
    </w:rPr>
  </w:style>
  <w:style w:type="paragraph" w:styleId="a5">
    <w:name w:val="Balloon Text"/>
    <w:basedOn w:val="a"/>
    <w:link w:val="a6"/>
    <w:uiPriority w:val="99"/>
    <w:semiHidden/>
    <w:unhideWhenUsed/>
    <w:rsid w:val="007511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51165"/>
    <w:rPr>
      <w:rFonts w:ascii="Tahoma" w:eastAsiaTheme="majorEastAsia" w:hAnsi="Tahoma" w:cs="Tahoma"/>
      <w:sz w:val="16"/>
      <w:szCs w:val="16"/>
      <w:lang w:val="en-US" w:bidi="en-US"/>
    </w:rPr>
  </w:style>
  <w:style w:type="table" w:styleId="a7">
    <w:name w:val="Table Grid"/>
    <w:basedOn w:val="a1"/>
    <w:uiPriority w:val="59"/>
    <w:rsid w:val="00A06D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5115"/>
    <w:rPr>
      <w:rFonts w:asciiTheme="majorHAnsi" w:eastAsiaTheme="majorEastAsia" w:hAnsiTheme="majorHAnsi" w:cstheme="majorBidi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93754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No Spacing"/>
    <w:uiPriority w:val="1"/>
    <w:qFormat/>
    <w:rsid w:val="00A35115"/>
    <w:pPr>
      <w:spacing w:after="0" w:line="240" w:lineRule="auto"/>
    </w:pPr>
    <w:rPr>
      <w:rFonts w:asciiTheme="majorHAnsi" w:eastAsiaTheme="majorEastAsia" w:hAnsiTheme="majorHAnsi" w:cstheme="majorBidi"/>
      <w:lang w:val="en-US" w:bidi="en-US"/>
    </w:rPr>
  </w:style>
  <w:style w:type="character" w:styleId="a4">
    <w:name w:val="Placeholder Text"/>
    <w:basedOn w:val="a0"/>
    <w:uiPriority w:val="99"/>
    <w:semiHidden/>
    <w:rsid w:val="00751165"/>
    <w:rPr>
      <w:color w:val="808080"/>
    </w:rPr>
  </w:style>
  <w:style w:type="paragraph" w:styleId="a5">
    <w:name w:val="Balloon Text"/>
    <w:basedOn w:val="a"/>
    <w:link w:val="a6"/>
    <w:uiPriority w:val="99"/>
    <w:semiHidden/>
    <w:unhideWhenUsed/>
    <w:rsid w:val="007511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51165"/>
    <w:rPr>
      <w:rFonts w:ascii="Tahoma" w:eastAsiaTheme="majorEastAsia" w:hAnsi="Tahoma" w:cs="Tahoma"/>
      <w:sz w:val="16"/>
      <w:szCs w:val="16"/>
      <w:lang w:val="en-US" w:bidi="en-US"/>
    </w:rPr>
  </w:style>
  <w:style w:type="table" w:styleId="a7">
    <w:name w:val="Table Grid"/>
    <w:basedOn w:val="a1"/>
    <w:uiPriority w:val="59"/>
    <w:rsid w:val="00A06D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emf"/><Relationship Id="rId18" Type="http://schemas.openxmlformats.org/officeDocument/2006/relationships/image" Target="media/image13.emf"/><Relationship Id="rId26" Type="http://schemas.openxmlformats.org/officeDocument/2006/relationships/image" Target="media/image21.emf"/><Relationship Id="rId39" Type="http://schemas.openxmlformats.org/officeDocument/2006/relationships/image" Target="media/image34.png"/><Relationship Id="rId3" Type="http://schemas.microsoft.com/office/2007/relationships/stylesWithEffects" Target="stylesWithEffects.xml"/><Relationship Id="rId21" Type="http://schemas.openxmlformats.org/officeDocument/2006/relationships/image" Target="media/image16.emf"/><Relationship Id="rId34" Type="http://schemas.openxmlformats.org/officeDocument/2006/relationships/image" Target="media/image29.emf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theme" Target="theme/theme1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image" Target="media/image12.emf"/><Relationship Id="rId25" Type="http://schemas.openxmlformats.org/officeDocument/2006/relationships/image" Target="media/image20.emf"/><Relationship Id="rId33" Type="http://schemas.openxmlformats.org/officeDocument/2006/relationships/image" Target="media/image28.emf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2" Type="http://schemas.openxmlformats.org/officeDocument/2006/relationships/styles" Target="styles.xml"/><Relationship Id="rId16" Type="http://schemas.openxmlformats.org/officeDocument/2006/relationships/image" Target="media/image11.emf"/><Relationship Id="rId20" Type="http://schemas.openxmlformats.org/officeDocument/2006/relationships/image" Target="media/image15.emf"/><Relationship Id="rId29" Type="http://schemas.openxmlformats.org/officeDocument/2006/relationships/image" Target="media/image24.emf"/><Relationship Id="rId41" Type="http://schemas.openxmlformats.org/officeDocument/2006/relationships/image" Target="media/image36.png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24" Type="http://schemas.openxmlformats.org/officeDocument/2006/relationships/image" Target="media/image19.emf"/><Relationship Id="rId32" Type="http://schemas.openxmlformats.org/officeDocument/2006/relationships/image" Target="media/image27.emf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" Type="http://schemas.openxmlformats.org/officeDocument/2006/relationships/webSettings" Target="webSettings.xml"/><Relationship Id="rId15" Type="http://schemas.openxmlformats.org/officeDocument/2006/relationships/image" Target="media/image10.emf"/><Relationship Id="rId23" Type="http://schemas.openxmlformats.org/officeDocument/2006/relationships/image" Target="media/image18.jpeg"/><Relationship Id="rId28" Type="http://schemas.openxmlformats.org/officeDocument/2006/relationships/image" Target="media/image23.emf"/><Relationship Id="rId36" Type="http://schemas.openxmlformats.org/officeDocument/2006/relationships/image" Target="media/image31.emf"/><Relationship Id="rId49" Type="http://schemas.openxmlformats.org/officeDocument/2006/relationships/fontTable" Target="fontTable.xml"/><Relationship Id="rId10" Type="http://schemas.openxmlformats.org/officeDocument/2006/relationships/image" Target="media/image5.emf"/><Relationship Id="rId19" Type="http://schemas.openxmlformats.org/officeDocument/2006/relationships/image" Target="media/image14.emf"/><Relationship Id="rId31" Type="http://schemas.openxmlformats.org/officeDocument/2006/relationships/image" Target="media/image26.emf"/><Relationship Id="rId44" Type="http://schemas.openxmlformats.org/officeDocument/2006/relationships/image" Target="media/image39.png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image" Target="media/image9.emf"/><Relationship Id="rId22" Type="http://schemas.openxmlformats.org/officeDocument/2006/relationships/image" Target="media/image17.emf"/><Relationship Id="rId27" Type="http://schemas.openxmlformats.org/officeDocument/2006/relationships/image" Target="media/image22.emf"/><Relationship Id="rId30" Type="http://schemas.openxmlformats.org/officeDocument/2006/relationships/image" Target="media/image25.emf"/><Relationship Id="rId35" Type="http://schemas.openxmlformats.org/officeDocument/2006/relationships/image" Target="media/image30.emf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8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11</Pages>
  <Words>1537</Words>
  <Characters>8767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Tessa</cp:lastModifiedBy>
  <cp:revision>4</cp:revision>
  <cp:lastPrinted>2017-10-11T11:59:00Z</cp:lastPrinted>
  <dcterms:created xsi:type="dcterms:W3CDTF">2020-05-06T07:41:00Z</dcterms:created>
  <dcterms:modified xsi:type="dcterms:W3CDTF">2020-05-06T07:48:00Z</dcterms:modified>
</cp:coreProperties>
</file>